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CE" w:rsidRPr="006B0080" w:rsidRDefault="006B0080" w:rsidP="006B0080">
      <w:pPr>
        <w:bidi/>
        <w:rPr>
          <w:rFonts w:cs="B Nazanin"/>
          <w:b/>
          <w:bCs/>
          <w:color w:val="7030A0"/>
          <w:sz w:val="28"/>
          <w:szCs w:val="28"/>
          <w:rtl/>
          <w:lang w:bidi="fa-IR"/>
        </w:rPr>
      </w:pPr>
      <w:r w:rsidRPr="006B0080">
        <w:rPr>
          <w:rFonts w:cs="B Nazanin" w:hint="cs"/>
          <w:b/>
          <w:bCs/>
          <w:noProof/>
          <w:color w:val="7030A0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304800</wp:posOffset>
            </wp:positionV>
            <wp:extent cx="2343150" cy="1955800"/>
            <wp:effectExtent l="19050" t="0" r="0" b="0"/>
            <wp:wrapSquare wrapText="bothSides"/>
            <wp:docPr id="3" name="Picture 1" descr="C:\Users\Ali\Desktop\MODIR INFO\AX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MODIR INFO\AX\images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B37" w:rsidRPr="006B0080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هر آنچه باید درباره</w:t>
      </w:r>
      <w:r w:rsidR="00751B30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‌ی</w:t>
      </w:r>
      <w:r w:rsidR="00554B37" w:rsidRPr="006B0080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 xml:space="preserve"> اوراق قرضه بنجل بدانید</w:t>
      </w:r>
    </w:p>
    <w:p w:rsidR="00554B37" w:rsidRPr="00751B30" w:rsidRDefault="00E60374" w:rsidP="005960D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51B30">
        <w:rPr>
          <w:rFonts w:cs="B Nazanin" w:hint="cs"/>
          <w:sz w:val="24"/>
          <w:szCs w:val="24"/>
          <w:rtl/>
          <w:lang w:bidi="fa-IR"/>
        </w:rPr>
        <w:t>برای بسیاری از سرمایه گذاران،</w:t>
      </w:r>
      <w:r w:rsidR="00FF515B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FF515B" w:rsidRPr="00751B30">
        <w:rPr>
          <w:rFonts w:cs="B Nazanin" w:hint="cs"/>
          <w:sz w:val="24"/>
          <w:szCs w:val="24"/>
          <w:rtl/>
          <w:lang w:bidi="fa-IR"/>
        </w:rPr>
        <w:t>اوراق</w:t>
      </w:r>
      <w:r w:rsidR="006772FB" w:rsidRPr="00751B30">
        <w:rPr>
          <w:rFonts w:cs="B Nazanin" w:hint="cs"/>
          <w:sz w:val="24"/>
          <w:szCs w:val="24"/>
          <w:rtl/>
          <w:lang w:bidi="fa-IR"/>
        </w:rPr>
        <w:t xml:space="preserve"> قرضه بنجل</w:t>
      </w:r>
      <w:r w:rsidR="006B0080" w:rsidRPr="00751B30">
        <w:rPr>
          <w:rStyle w:val="FootnoteReference"/>
          <w:rFonts w:cs="B Nazanin"/>
          <w:sz w:val="24"/>
          <w:szCs w:val="24"/>
          <w:rtl/>
          <w:lang w:bidi="fa-IR"/>
        </w:rPr>
        <w:footnoteReference w:id="1"/>
      </w:r>
      <w:r w:rsidR="006772FB" w:rsidRPr="00751B30">
        <w:rPr>
          <w:rFonts w:cs="B Nazanin" w:hint="cs"/>
          <w:sz w:val="24"/>
          <w:szCs w:val="24"/>
          <w:rtl/>
          <w:lang w:bidi="fa-IR"/>
        </w:rPr>
        <w:t xml:space="preserve"> یاد</w:t>
      </w:r>
      <w:r w:rsidR="00554B37" w:rsidRPr="00751B30">
        <w:rPr>
          <w:rFonts w:cs="B Nazanin" w:hint="cs"/>
          <w:sz w:val="24"/>
          <w:szCs w:val="24"/>
          <w:rtl/>
          <w:lang w:bidi="fa-IR"/>
        </w:rPr>
        <w:t>آور س</w:t>
      </w:r>
      <w:r w:rsidR="009474D5" w:rsidRPr="00751B30">
        <w:rPr>
          <w:rFonts w:cs="B Nazanin" w:hint="cs"/>
          <w:sz w:val="24"/>
          <w:szCs w:val="24"/>
          <w:rtl/>
          <w:lang w:bidi="fa-IR"/>
        </w:rPr>
        <w:t>رمایه</w:t>
      </w:r>
      <w:r w:rsidR="006772FB" w:rsidRPr="00751B30">
        <w:rPr>
          <w:rFonts w:cs="B Nazanin" w:hint="cs"/>
          <w:sz w:val="24"/>
          <w:szCs w:val="24"/>
          <w:rtl/>
          <w:lang w:bidi="fa-IR"/>
        </w:rPr>
        <w:t>‌</w:t>
      </w:r>
      <w:r w:rsidR="009474D5" w:rsidRPr="00751B30">
        <w:rPr>
          <w:rFonts w:cs="B Nazanin" w:hint="cs"/>
          <w:sz w:val="24"/>
          <w:szCs w:val="24"/>
          <w:rtl/>
          <w:lang w:bidi="fa-IR"/>
        </w:rPr>
        <w:t>گذاران بلند پرواز و کلاهبرداری</w:t>
      </w:r>
      <w:r w:rsidR="005960D6" w:rsidRPr="00751B30">
        <w:rPr>
          <w:rFonts w:cs="B Nazanin" w:hint="cs"/>
          <w:sz w:val="24"/>
          <w:szCs w:val="24"/>
          <w:rtl/>
          <w:lang w:bidi="fa-IR"/>
        </w:rPr>
        <w:t>‌</w:t>
      </w:r>
      <w:r w:rsidR="002C17AC" w:rsidRPr="00751B30">
        <w:rPr>
          <w:rFonts w:cs="B Nazanin" w:hint="cs"/>
          <w:sz w:val="24"/>
          <w:szCs w:val="24"/>
          <w:rtl/>
          <w:lang w:bidi="fa-IR"/>
        </w:rPr>
        <w:t>های</w:t>
      </w:r>
      <w:r w:rsidR="009474D5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سرمایه‌گذاری</w:t>
      </w:r>
      <w:r w:rsidR="009474D5" w:rsidRPr="00751B30">
        <w:rPr>
          <w:rFonts w:cs="B Nazanin" w:hint="cs"/>
          <w:sz w:val="24"/>
          <w:szCs w:val="24"/>
          <w:rtl/>
          <w:lang w:bidi="fa-IR"/>
        </w:rPr>
        <w:t xml:space="preserve"> در دهه 1980</w:t>
      </w:r>
      <w:r w:rsidR="005A53AC" w:rsidRPr="00751B30">
        <w:rPr>
          <w:rFonts w:cs="B Nazanin" w:hint="cs"/>
          <w:sz w:val="24"/>
          <w:szCs w:val="24"/>
          <w:rtl/>
          <w:lang w:bidi="fa-IR"/>
        </w:rPr>
        <w:t xml:space="preserve"> میلادی</w:t>
      </w:r>
      <w:r w:rsidR="009474D5" w:rsidRPr="00751B30">
        <w:rPr>
          <w:rFonts w:cs="B Nazanin" w:hint="cs"/>
          <w:sz w:val="24"/>
          <w:szCs w:val="24"/>
          <w:rtl/>
          <w:lang w:bidi="fa-IR"/>
        </w:rPr>
        <w:t xml:space="preserve"> است.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از</w:t>
      </w:r>
      <w:r w:rsidR="002C17AC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9474D5" w:rsidRPr="00751B30">
        <w:rPr>
          <w:rFonts w:cs="B Nazanin" w:hint="cs"/>
          <w:sz w:val="24"/>
          <w:szCs w:val="24"/>
          <w:rtl/>
          <w:lang w:bidi="fa-IR"/>
        </w:rPr>
        <w:t>کسانی مانند ایوان بوسکی و مایکل</w:t>
      </w:r>
      <w:r w:rsidR="002C17AC" w:rsidRPr="00751B30">
        <w:rPr>
          <w:rFonts w:cs="B Nazanin" w:hint="cs"/>
          <w:sz w:val="24"/>
          <w:szCs w:val="24"/>
          <w:rtl/>
          <w:lang w:bidi="fa-IR"/>
        </w:rPr>
        <w:t xml:space="preserve"> میلکن،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به‌عنوان</w:t>
      </w:r>
      <w:r w:rsidR="002C17AC" w:rsidRPr="00751B30">
        <w:rPr>
          <w:rFonts w:cs="B Nazanin" w:hint="cs"/>
          <w:sz w:val="24"/>
          <w:szCs w:val="24"/>
          <w:rtl/>
          <w:lang w:bidi="fa-IR"/>
        </w:rPr>
        <w:t xml:space="preserve"> پادشاهان اوراق قرضه بنجل یاد می</w:t>
      </w:r>
      <w:r w:rsidR="006772FB" w:rsidRPr="00751B30">
        <w:rPr>
          <w:rFonts w:cs="B Nazanin" w:hint="cs"/>
          <w:sz w:val="24"/>
          <w:szCs w:val="24"/>
          <w:rtl/>
          <w:lang w:bidi="fa-IR"/>
        </w:rPr>
        <w:t>‌</w:t>
      </w:r>
      <w:r w:rsidR="002C17AC" w:rsidRPr="00751B30">
        <w:rPr>
          <w:rFonts w:cs="B Nazanin" w:hint="cs"/>
          <w:sz w:val="24"/>
          <w:szCs w:val="24"/>
          <w:rtl/>
          <w:lang w:bidi="fa-IR"/>
        </w:rPr>
        <w:t>شود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؛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اما</w:t>
      </w:r>
      <w:r w:rsidR="002C17AC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5A53AC" w:rsidRPr="00751B30">
        <w:rPr>
          <w:rFonts w:cs="B Nazanin" w:hint="cs"/>
          <w:sz w:val="24"/>
          <w:szCs w:val="24"/>
          <w:rtl/>
          <w:lang w:bidi="fa-IR"/>
        </w:rPr>
        <w:t>نباید</w:t>
      </w:r>
      <w:r w:rsidR="00026837" w:rsidRPr="00751B30">
        <w:rPr>
          <w:rFonts w:cs="B Nazanin" w:hint="cs"/>
          <w:sz w:val="24"/>
          <w:szCs w:val="24"/>
          <w:rtl/>
          <w:lang w:bidi="fa-IR"/>
        </w:rPr>
        <w:t xml:space="preserve"> شرایط شما را فریب دهد.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اگر</w:t>
      </w:r>
      <w:r w:rsidR="00026837" w:rsidRPr="00751B30">
        <w:rPr>
          <w:rFonts w:cs="B Nazanin" w:hint="cs"/>
          <w:sz w:val="24"/>
          <w:szCs w:val="24"/>
          <w:rtl/>
          <w:lang w:bidi="fa-IR"/>
        </w:rPr>
        <w:t xml:space="preserve"> دارنده ص</w:t>
      </w:r>
      <w:r w:rsidR="009474D5" w:rsidRPr="00751B30">
        <w:rPr>
          <w:rFonts w:cs="B Nazanin" w:hint="cs"/>
          <w:sz w:val="24"/>
          <w:szCs w:val="24"/>
          <w:rtl/>
          <w:lang w:bidi="fa-IR"/>
        </w:rPr>
        <w:t>ندوق اوراق قرضه هستید،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این</w:t>
      </w:r>
      <w:r w:rsidR="009474D5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سرمایه‌گذاری‌های</w:t>
      </w:r>
      <w:r w:rsidR="009474D5" w:rsidRPr="00751B30">
        <w:rPr>
          <w:rFonts w:cs="B Nazanin" w:hint="cs"/>
          <w:sz w:val="24"/>
          <w:szCs w:val="24"/>
          <w:rtl/>
          <w:lang w:bidi="fa-IR"/>
        </w:rPr>
        <w:t xml:space="preserve"> به نظر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بی‌ارزش</w:t>
      </w:r>
      <w:r w:rsidR="009474D5" w:rsidRPr="00751B30">
        <w:rPr>
          <w:rFonts w:cs="B Nazanin" w:hint="cs"/>
          <w:sz w:val="24"/>
          <w:szCs w:val="24"/>
          <w:rtl/>
          <w:lang w:bidi="fa-IR"/>
        </w:rPr>
        <w:t xml:space="preserve"> ممکن است هم اکنون در سبد پرتفوی شما وجود داشته باشند.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</w:p>
    <w:p w:rsidR="009474D5" w:rsidRPr="00751B30" w:rsidRDefault="009474D5" w:rsidP="005A53AC">
      <w:pPr>
        <w:bidi/>
        <w:rPr>
          <w:rFonts w:cs="B Nazanin"/>
          <w:b/>
          <w:bCs/>
          <w:color w:val="7030A0"/>
          <w:sz w:val="24"/>
          <w:szCs w:val="24"/>
          <w:rtl/>
          <w:lang w:bidi="fa-IR"/>
        </w:rPr>
      </w:pPr>
      <w:r w:rsidRPr="00751B30">
        <w:rPr>
          <w:rFonts w:cs="B Nazanin" w:hint="cs"/>
          <w:b/>
          <w:bCs/>
          <w:color w:val="7030A0"/>
          <w:sz w:val="24"/>
          <w:szCs w:val="24"/>
          <w:rtl/>
          <w:lang w:bidi="fa-IR"/>
        </w:rPr>
        <w:t>اوراق قرضه بنجل چیست؟</w:t>
      </w:r>
    </w:p>
    <w:p w:rsidR="00D167BA" w:rsidRPr="00751B30" w:rsidRDefault="009474D5" w:rsidP="00F6459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51B30">
        <w:rPr>
          <w:rFonts w:cs="B Nazanin" w:hint="cs"/>
          <w:sz w:val="24"/>
          <w:szCs w:val="24"/>
          <w:rtl/>
          <w:lang w:bidi="fa-IR"/>
        </w:rPr>
        <w:t>از دید تحلیلی اوراق بنجل دقیقا</w:t>
      </w:r>
      <w:r w:rsidR="005A53AC" w:rsidRPr="00751B30">
        <w:rPr>
          <w:rFonts w:cs="B Nazanin" w:hint="cs"/>
          <w:sz w:val="24"/>
          <w:szCs w:val="24"/>
          <w:rtl/>
          <w:lang w:bidi="fa-IR"/>
        </w:rPr>
        <w:t>ً</w:t>
      </w:r>
      <w:r w:rsidRPr="00751B30">
        <w:rPr>
          <w:rFonts w:cs="B Nazanin" w:hint="cs"/>
          <w:sz w:val="24"/>
          <w:szCs w:val="24"/>
          <w:rtl/>
          <w:lang w:bidi="fa-IR"/>
        </w:rPr>
        <w:t xml:space="preserve"> مانند اوراق عادی است.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این</w:t>
      </w:r>
      <w:r w:rsidRPr="00751B30">
        <w:rPr>
          <w:rFonts w:cs="B Nazanin" w:hint="cs"/>
          <w:sz w:val="24"/>
          <w:szCs w:val="24"/>
          <w:rtl/>
          <w:lang w:bidi="fa-IR"/>
        </w:rPr>
        <w:t xml:space="preserve"> اوراق</w:t>
      </w:r>
      <w:r w:rsidR="00FF515B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5A53AC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E60374" w:rsidRPr="00751B30">
        <w:rPr>
          <w:rFonts w:asciiTheme="majorBidi" w:hAnsiTheme="majorBidi" w:cstheme="majorBidi"/>
          <w:sz w:val="24"/>
          <w:szCs w:val="24"/>
          <w:lang w:bidi="fa-IR"/>
        </w:rPr>
        <w:t>IOU</w:t>
      </w:r>
      <w:r w:rsidR="005960D6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026837" w:rsidRPr="00751B30">
        <w:rPr>
          <w:rFonts w:cs="B Nazanin" w:hint="cs"/>
          <w:sz w:val="24"/>
          <w:szCs w:val="24"/>
          <w:rtl/>
          <w:lang w:bidi="fa-IR"/>
        </w:rPr>
        <w:t>(اسناد بدهی) هستند،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مقداری</w:t>
      </w:r>
      <w:r w:rsidR="00F6459D" w:rsidRPr="00751B30">
        <w:rPr>
          <w:rFonts w:cs="B Nazanin" w:hint="cs"/>
          <w:sz w:val="24"/>
          <w:szCs w:val="24"/>
          <w:rtl/>
          <w:lang w:bidi="fa-IR"/>
        </w:rPr>
        <w:t xml:space="preserve"> مبلغی</w:t>
      </w:r>
      <w:r w:rsidRPr="00751B30">
        <w:rPr>
          <w:rFonts w:cs="B Nazanin" w:hint="cs"/>
          <w:sz w:val="24"/>
          <w:szCs w:val="24"/>
          <w:rtl/>
          <w:lang w:bidi="fa-IR"/>
        </w:rPr>
        <w:t xml:space="preserve"> که به شما </w:t>
      </w:r>
      <w:r w:rsidR="00F6459D" w:rsidRPr="00751B30">
        <w:rPr>
          <w:rFonts w:cs="B Nazanin" w:hint="cs"/>
          <w:sz w:val="24"/>
          <w:szCs w:val="24"/>
          <w:rtl/>
          <w:lang w:bidi="fa-IR"/>
        </w:rPr>
        <w:t>پرداخته‌می شود، اصل مبلغ  اوراق قرضه است در تاریخ سررسید</w:t>
      </w:r>
      <w:r w:rsidRPr="00751B30">
        <w:rPr>
          <w:rFonts w:cs="B Nazanin" w:hint="cs"/>
          <w:sz w:val="24"/>
          <w:szCs w:val="24"/>
          <w:rtl/>
          <w:lang w:bidi="fa-IR"/>
        </w:rPr>
        <w:t xml:space="preserve"> بازپرداخت خواهد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شد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F6459D" w:rsidRPr="00751B30">
        <w:rPr>
          <w:rFonts w:cs="B Nazanin" w:hint="cs"/>
          <w:sz w:val="24"/>
          <w:szCs w:val="24"/>
          <w:rtl/>
          <w:lang w:bidi="fa-IR"/>
        </w:rPr>
        <w:t xml:space="preserve">به علاوه </w:t>
      </w:r>
      <w:r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F6459D" w:rsidRPr="00751B30">
        <w:rPr>
          <w:rFonts w:cs="B Nazanin" w:hint="cs"/>
          <w:sz w:val="24"/>
          <w:szCs w:val="24"/>
          <w:rtl/>
          <w:lang w:bidi="fa-IR"/>
        </w:rPr>
        <w:t>مبلغی</w:t>
      </w:r>
      <w:r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F6459D" w:rsidRPr="00751B30">
        <w:rPr>
          <w:rFonts w:cs="B Nazanin" w:hint="cs"/>
          <w:sz w:val="24"/>
          <w:szCs w:val="24"/>
          <w:rtl/>
          <w:lang w:bidi="fa-IR"/>
        </w:rPr>
        <w:t xml:space="preserve">است </w:t>
      </w:r>
      <w:r w:rsidRPr="00751B30">
        <w:rPr>
          <w:rFonts w:cs="B Nazanin" w:hint="cs"/>
          <w:sz w:val="24"/>
          <w:szCs w:val="24"/>
          <w:rtl/>
          <w:lang w:bidi="fa-IR"/>
        </w:rPr>
        <w:t xml:space="preserve">که </w:t>
      </w:r>
      <w:r w:rsidR="00F6459D" w:rsidRPr="00751B30">
        <w:rPr>
          <w:rFonts w:cs="B Nazanin" w:hint="cs"/>
          <w:sz w:val="24"/>
          <w:szCs w:val="24"/>
          <w:rtl/>
          <w:lang w:bidi="fa-IR"/>
        </w:rPr>
        <w:t xml:space="preserve">به صورت دوره‌ای به عنوان بهره </w:t>
      </w:r>
      <w:r w:rsidR="00D167BA" w:rsidRPr="00751B30">
        <w:rPr>
          <w:rFonts w:cs="B Nazanin" w:hint="cs"/>
          <w:sz w:val="24"/>
          <w:szCs w:val="24"/>
          <w:rtl/>
          <w:lang w:bidi="fa-IR"/>
        </w:rPr>
        <w:t xml:space="preserve">پولی که قرض </w:t>
      </w:r>
      <w:r w:rsidR="00E911B4" w:rsidRPr="00751B30">
        <w:rPr>
          <w:rFonts w:cs="B Nazanin" w:hint="cs"/>
          <w:sz w:val="24"/>
          <w:szCs w:val="24"/>
          <w:rtl/>
          <w:lang w:bidi="fa-IR"/>
        </w:rPr>
        <w:t>داده‌اید</w:t>
      </w:r>
      <w:r w:rsidR="00F6459D" w:rsidRPr="00751B30">
        <w:rPr>
          <w:rFonts w:cs="B Nazanin" w:hint="cs"/>
          <w:sz w:val="24"/>
          <w:szCs w:val="24"/>
          <w:rtl/>
          <w:lang w:bidi="fa-IR"/>
        </w:rPr>
        <w:t>،</w:t>
      </w:r>
      <w:r w:rsidR="00D167BA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F6459D" w:rsidRPr="00751B30">
        <w:rPr>
          <w:rFonts w:cs="B Nazanin" w:hint="cs"/>
          <w:sz w:val="24"/>
          <w:szCs w:val="24"/>
          <w:rtl/>
          <w:lang w:bidi="fa-IR"/>
        </w:rPr>
        <w:t xml:space="preserve">دریافت‌ خواهید کرد. </w:t>
      </w:r>
      <w:r w:rsidR="00026837" w:rsidRPr="00751B30">
        <w:rPr>
          <w:rFonts w:cs="B Nazanin" w:hint="cs"/>
          <w:sz w:val="24"/>
          <w:szCs w:val="24"/>
          <w:rtl/>
          <w:lang w:bidi="fa-IR"/>
        </w:rPr>
        <w:t>اوراق قرضه</w:t>
      </w:r>
      <w:r w:rsidR="00E60374" w:rsidRPr="00751B30">
        <w:rPr>
          <w:rFonts w:cs="B Nazanin" w:hint="cs"/>
          <w:sz w:val="24"/>
          <w:szCs w:val="24"/>
          <w:rtl/>
          <w:lang w:bidi="fa-IR"/>
        </w:rPr>
        <w:t xml:space="preserve"> بنجل</w:t>
      </w:r>
      <w:r w:rsidR="00026837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D167BA" w:rsidRPr="00751B30">
        <w:rPr>
          <w:rFonts w:cs="B Nazanin" w:hint="cs"/>
          <w:sz w:val="24"/>
          <w:szCs w:val="24"/>
          <w:rtl/>
          <w:lang w:bidi="fa-IR"/>
        </w:rPr>
        <w:t>به دلیل کیفیت اعتباری ناشران</w:t>
      </w:r>
      <w:r w:rsidR="006772FB" w:rsidRPr="00751B30">
        <w:rPr>
          <w:rFonts w:cs="B Nazanin" w:hint="cs"/>
          <w:sz w:val="24"/>
          <w:szCs w:val="24"/>
          <w:rtl/>
          <w:lang w:bidi="fa-IR"/>
        </w:rPr>
        <w:t>‌</w:t>
      </w:r>
      <w:r w:rsidR="00D167BA" w:rsidRPr="00751B30">
        <w:rPr>
          <w:rFonts w:cs="B Nazanin" w:hint="cs"/>
          <w:sz w:val="24"/>
          <w:szCs w:val="24"/>
          <w:rtl/>
          <w:lang w:bidi="fa-IR"/>
        </w:rPr>
        <w:t>شان با یکدیگر تفاوت دارند.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هر</w:t>
      </w:r>
      <w:r w:rsidR="00D167BA" w:rsidRPr="00751B30">
        <w:rPr>
          <w:rFonts w:cs="B Nazanin" w:hint="cs"/>
          <w:sz w:val="24"/>
          <w:szCs w:val="24"/>
          <w:rtl/>
          <w:lang w:bidi="fa-IR"/>
        </w:rPr>
        <w:t xml:space="preserve"> یک ازین اوراق با توجه به کیفیت اعتباری </w:t>
      </w:r>
      <w:r w:rsidR="00E911B4" w:rsidRPr="00751B30">
        <w:rPr>
          <w:rFonts w:cs="B Nazanin" w:hint="cs"/>
          <w:sz w:val="24"/>
          <w:szCs w:val="24"/>
          <w:rtl/>
          <w:lang w:bidi="fa-IR"/>
        </w:rPr>
        <w:t>دسته‌بندی</w:t>
      </w:r>
      <w:r w:rsidR="00D167BA" w:rsidRPr="00751B30">
        <w:rPr>
          <w:rFonts w:cs="B Nazanin" w:hint="cs"/>
          <w:sz w:val="24"/>
          <w:szCs w:val="24"/>
          <w:rtl/>
          <w:lang w:bidi="fa-IR"/>
        </w:rPr>
        <w:t xml:space="preserve"> شد</w:t>
      </w:r>
      <w:r w:rsidR="00026837" w:rsidRPr="00751B30">
        <w:rPr>
          <w:rFonts w:cs="B Nazanin" w:hint="cs"/>
          <w:sz w:val="24"/>
          <w:szCs w:val="24"/>
          <w:rtl/>
          <w:lang w:bidi="fa-IR"/>
        </w:rPr>
        <w:t>ه و در یکی از دو دسته زیر</w:t>
      </w:r>
      <w:r w:rsidR="00D167BA" w:rsidRPr="00751B30">
        <w:rPr>
          <w:rFonts w:cs="B Nazanin" w:hint="cs"/>
          <w:sz w:val="24"/>
          <w:szCs w:val="24"/>
          <w:rtl/>
          <w:lang w:bidi="fa-IR"/>
        </w:rPr>
        <w:t xml:space="preserve"> قرار می گیرند.</w:t>
      </w:r>
    </w:p>
    <w:p w:rsidR="00D167BA" w:rsidRPr="00751B30" w:rsidRDefault="00E60374" w:rsidP="002844D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51B30">
        <w:rPr>
          <w:rFonts w:cs="B Nazanin" w:hint="cs"/>
          <w:sz w:val="24"/>
          <w:szCs w:val="24"/>
          <w:rtl/>
          <w:lang w:bidi="fa-IR"/>
        </w:rPr>
        <w:t>اوراق قرضه معتبر</w:t>
      </w:r>
      <w:r w:rsidR="006B0080" w:rsidRPr="00751B30">
        <w:rPr>
          <w:rStyle w:val="FootnoteReference"/>
          <w:rFonts w:cs="B Nazanin"/>
          <w:sz w:val="24"/>
          <w:szCs w:val="24"/>
          <w:rtl/>
          <w:lang w:bidi="fa-IR"/>
        </w:rPr>
        <w:footnoteReference w:id="2"/>
      </w:r>
      <w:r w:rsidR="00D167BA" w:rsidRPr="00751B30">
        <w:rPr>
          <w:rFonts w:cs="B Nazanin" w:hint="cs"/>
          <w:sz w:val="24"/>
          <w:szCs w:val="24"/>
          <w:rtl/>
          <w:lang w:bidi="fa-IR"/>
        </w:rPr>
        <w:t>: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این</w:t>
      </w:r>
      <w:r w:rsidR="00D167BA" w:rsidRPr="00751B30">
        <w:rPr>
          <w:rFonts w:cs="B Nazanin" w:hint="cs"/>
          <w:sz w:val="24"/>
          <w:szCs w:val="24"/>
          <w:rtl/>
          <w:lang w:bidi="fa-IR"/>
        </w:rPr>
        <w:t xml:space="preserve"> اوراق توسط قرض دهندگان با ریسک کم و یا متوسط منتشر می شوند.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E911B4" w:rsidRPr="00751B30">
        <w:rPr>
          <w:rFonts w:cs="B Nazanin" w:hint="cs"/>
          <w:sz w:val="24"/>
          <w:szCs w:val="24"/>
          <w:rtl/>
          <w:lang w:bidi="fa-IR"/>
        </w:rPr>
        <w:t>رتبه‌بندی</w:t>
      </w:r>
      <w:r w:rsidR="00D167BA" w:rsidRPr="00751B30">
        <w:rPr>
          <w:rFonts w:cs="B Nazanin" w:hint="cs"/>
          <w:sz w:val="24"/>
          <w:szCs w:val="24"/>
          <w:rtl/>
          <w:lang w:bidi="fa-IR"/>
        </w:rPr>
        <w:t xml:space="preserve"> اوراق قرضه در این دسته بین </w:t>
      </w:r>
      <w:r w:rsidR="00D167BA" w:rsidRPr="00751B30">
        <w:rPr>
          <w:rFonts w:asciiTheme="majorBidi" w:hAnsiTheme="majorBidi" w:cstheme="majorBidi"/>
          <w:sz w:val="24"/>
          <w:szCs w:val="24"/>
          <w:lang w:bidi="fa-IR"/>
        </w:rPr>
        <w:t>AAA_BBB</w:t>
      </w:r>
      <w:r w:rsidR="00D167BA" w:rsidRPr="00751B30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D167BA" w:rsidRPr="00751B30">
        <w:rPr>
          <w:rFonts w:cs="B Nazanin" w:hint="cs"/>
          <w:sz w:val="24"/>
          <w:szCs w:val="24"/>
          <w:rtl/>
          <w:lang w:bidi="fa-IR"/>
        </w:rPr>
        <w:t>است.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اوراق</w:t>
      </w:r>
      <w:r w:rsidR="00D167BA" w:rsidRPr="00751B30">
        <w:rPr>
          <w:rFonts w:cs="B Nazanin" w:hint="cs"/>
          <w:sz w:val="24"/>
          <w:szCs w:val="24"/>
          <w:rtl/>
          <w:lang w:bidi="fa-IR"/>
        </w:rPr>
        <w:t xml:space="preserve"> قرضه </w:t>
      </w:r>
      <w:r w:rsidRPr="00751B30">
        <w:rPr>
          <w:rFonts w:cs="B Nazanin" w:hint="cs"/>
          <w:sz w:val="24"/>
          <w:szCs w:val="24"/>
          <w:rtl/>
          <w:lang w:bidi="fa-IR"/>
        </w:rPr>
        <w:t>معتبر</w:t>
      </w:r>
      <w:r w:rsidR="00026837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51B30">
        <w:rPr>
          <w:rFonts w:cs="B Nazanin" w:hint="cs"/>
          <w:sz w:val="24"/>
          <w:szCs w:val="24"/>
          <w:rtl/>
          <w:lang w:bidi="fa-IR"/>
        </w:rPr>
        <w:t>بازده</w:t>
      </w:r>
      <w:r w:rsidR="00D167BA" w:rsidRPr="00751B30">
        <w:rPr>
          <w:rFonts w:cs="B Nazanin" w:hint="cs"/>
          <w:sz w:val="24"/>
          <w:szCs w:val="24"/>
          <w:rtl/>
          <w:lang w:bidi="fa-IR"/>
        </w:rPr>
        <w:t xml:space="preserve"> کمی </w:t>
      </w:r>
      <w:r w:rsidR="00026837" w:rsidRPr="00751B30">
        <w:rPr>
          <w:rFonts w:cs="B Nazanin" w:hint="cs"/>
          <w:sz w:val="24"/>
          <w:szCs w:val="24"/>
          <w:rtl/>
          <w:lang w:bidi="fa-IR"/>
        </w:rPr>
        <w:t>می</w:t>
      </w:r>
      <w:r w:rsidR="002844D8" w:rsidRPr="00751B30">
        <w:rPr>
          <w:rFonts w:cs="B Nazanin" w:hint="cs"/>
          <w:sz w:val="24"/>
          <w:szCs w:val="24"/>
          <w:rtl/>
          <w:lang w:bidi="fa-IR"/>
        </w:rPr>
        <w:t>‌</w:t>
      </w:r>
      <w:r w:rsidR="00D167BA" w:rsidRPr="00751B30">
        <w:rPr>
          <w:rFonts w:cs="B Nazanin" w:hint="cs"/>
          <w:sz w:val="24"/>
          <w:szCs w:val="24"/>
          <w:rtl/>
          <w:lang w:bidi="fa-IR"/>
        </w:rPr>
        <w:t xml:space="preserve">دهند ولی </w:t>
      </w:r>
      <w:r w:rsidR="00026837" w:rsidRPr="00751B30">
        <w:rPr>
          <w:rFonts w:cs="B Nazanin" w:hint="cs"/>
          <w:sz w:val="24"/>
          <w:szCs w:val="24"/>
          <w:rtl/>
          <w:lang w:bidi="fa-IR"/>
        </w:rPr>
        <w:t xml:space="preserve">در عوض </w:t>
      </w:r>
      <w:r w:rsidR="00D167BA" w:rsidRPr="00751B30">
        <w:rPr>
          <w:rFonts w:cs="B Nazanin" w:hint="cs"/>
          <w:sz w:val="24"/>
          <w:szCs w:val="24"/>
          <w:rtl/>
          <w:lang w:bidi="fa-IR"/>
        </w:rPr>
        <w:t>ریسک نکول</w:t>
      </w:r>
      <w:r w:rsidR="002844D8" w:rsidRPr="00751B30">
        <w:rPr>
          <w:rFonts w:cs="B Nazanin" w:hint="cs"/>
          <w:sz w:val="24"/>
          <w:szCs w:val="24"/>
          <w:rtl/>
          <w:lang w:bidi="fa-IR"/>
        </w:rPr>
        <w:t>‌</w:t>
      </w:r>
      <w:r w:rsidR="00D167BA" w:rsidRPr="00751B30">
        <w:rPr>
          <w:rFonts w:cs="B Nazanin" w:hint="cs"/>
          <w:sz w:val="24"/>
          <w:szCs w:val="24"/>
          <w:rtl/>
          <w:lang w:bidi="fa-IR"/>
        </w:rPr>
        <w:t>شان بسیار کم است.</w:t>
      </w:r>
    </w:p>
    <w:p w:rsidR="002844D8" w:rsidRPr="00751B30" w:rsidRDefault="00D167BA" w:rsidP="00AE7427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 w:rsidRPr="00751B30">
        <w:rPr>
          <w:rFonts w:cs="B Nazanin" w:hint="cs"/>
          <w:sz w:val="24"/>
          <w:szCs w:val="24"/>
          <w:rtl/>
          <w:lang w:bidi="fa-IR"/>
        </w:rPr>
        <w:t xml:space="preserve">اوراق </w:t>
      </w:r>
      <w:r w:rsidR="00E60374" w:rsidRPr="00751B30">
        <w:rPr>
          <w:rFonts w:cs="B Nazanin" w:hint="cs"/>
          <w:sz w:val="24"/>
          <w:szCs w:val="24"/>
          <w:rtl/>
          <w:lang w:bidi="fa-IR"/>
        </w:rPr>
        <w:t xml:space="preserve">قرضه </w:t>
      </w:r>
      <w:r w:rsidRPr="00751B30">
        <w:rPr>
          <w:rFonts w:cs="B Nazanin" w:hint="cs"/>
          <w:sz w:val="24"/>
          <w:szCs w:val="24"/>
          <w:rtl/>
          <w:lang w:bidi="fa-IR"/>
        </w:rPr>
        <w:t>بنجل: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این</w:t>
      </w:r>
      <w:r w:rsidRPr="00751B30">
        <w:rPr>
          <w:rFonts w:cs="B Nazanin" w:hint="cs"/>
          <w:sz w:val="24"/>
          <w:szCs w:val="24"/>
          <w:rtl/>
          <w:lang w:bidi="fa-IR"/>
        </w:rPr>
        <w:t xml:space="preserve"> اوراق </w:t>
      </w:r>
      <w:r w:rsidR="00026837" w:rsidRPr="00751B30">
        <w:rPr>
          <w:rFonts w:cs="B Nazanin" w:hint="cs"/>
          <w:sz w:val="24"/>
          <w:szCs w:val="24"/>
          <w:rtl/>
          <w:lang w:bidi="fa-IR"/>
        </w:rPr>
        <w:t>بازده بالای</w:t>
      </w:r>
      <w:r w:rsidR="009713A9" w:rsidRPr="00751B30">
        <w:rPr>
          <w:rFonts w:cs="B Nazanin" w:hint="cs"/>
          <w:sz w:val="24"/>
          <w:szCs w:val="24"/>
          <w:rtl/>
          <w:lang w:bidi="fa-IR"/>
        </w:rPr>
        <w:t>ی به دارندگان اوراق قرضه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9713A9" w:rsidRPr="00751B30">
        <w:rPr>
          <w:rFonts w:cs="B Nazanin" w:hint="cs"/>
          <w:sz w:val="24"/>
          <w:szCs w:val="24"/>
          <w:rtl/>
          <w:lang w:bidi="fa-IR"/>
        </w:rPr>
        <w:t>پرداخت می</w:t>
      </w:r>
      <w:r w:rsidR="002844D8" w:rsidRPr="00751B30">
        <w:rPr>
          <w:rFonts w:cs="B Nazanin" w:hint="cs"/>
          <w:sz w:val="24"/>
          <w:szCs w:val="24"/>
          <w:rtl/>
          <w:lang w:bidi="fa-IR"/>
        </w:rPr>
        <w:t>‌</w:t>
      </w:r>
      <w:r w:rsidR="009713A9" w:rsidRPr="00751B30">
        <w:rPr>
          <w:rFonts w:cs="B Nazanin" w:hint="cs"/>
          <w:sz w:val="24"/>
          <w:szCs w:val="24"/>
          <w:rtl/>
          <w:lang w:bidi="fa-IR"/>
        </w:rPr>
        <w:t>کنند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؛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9713A9" w:rsidRPr="00751B30">
        <w:rPr>
          <w:rFonts w:cs="B Nazanin" w:hint="cs"/>
          <w:sz w:val="24"/>
          <w:szCs w:val="24"/>
          <w:rtl/>
          <w:lang w:bidi="fa-IR"/>
        </w:rPr>
        <w:t>زیرا چاره</w:t>
      </w:r>
      <w:r w:rsidR="002844D8" w:rsidRPr="00751B30">
        <w:rPr>
          <w:rFonts w:cs="B Nazanin" w:hint="cs"/>
          <w:sz w:val="24"/>
          <w:szCs w:val="24"/>
          <w:rtl/>
          <w:lang w:bidi="fa-IR"/>
        </w:rPr>
        <w:t>‌</w:t>
      </w:r>
      <w:r w:rsidR="009713A9" w:rsidRPr="00751B30">
        <w:rPr>
          <w:rFonts w:cs="B Nazanin" w:hint="cs"/>
          <w:sz w:val="24"/>
          <w:szCs w:val="24"/>
          <w:rtl/>
          <w:lang w:bidi="fa-IR"/>
        </w:rPr>
        <w:t>ی دیگری ندارند.</w:t>
      </w:r>
      <w:r w:rsidR="00E60374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E911B4" w:rsidRPr="00751B30">
        <w:rPr>
          <w:rFonts w:cs="B Nazanin" w:hint="cs"/>
          <w:sz w:val="24"/>
          <w:szCs w:val="24"/>
          <w:rtl/>
          <w:lang w:bidi="fa-IR"/>
        </w:rPr>
        <w:t>رتبه‌ی</w:t>
      </w:r>
      <w:r w:rsidR="009713A9" w:rsidRPr="00751B30">
        <w:rPr>
          <w:rFonts w:cs="B Nazanin" w:hint="cs"/>
          <w:sz w:val="24"/>
          <w:szCs w:val="24"/>
          <w:rtl/>
          <w:lang w:bidi="fa-IR"/>
        </w:rPr>
        <w:t xml:space="preserve"> اعتبار</w:t>
      </w:r>
      <w:r w:rsidR="00026837" w:rsidRPr="00751B30">
        <w:rPr>
          <w:rFonts w:cs="B Nazanin" w:hint="cs"/>
          <w:sz w:val="24"/>
          <w:szCs w:val="24"/>
          <w:rtl/>
          <w:lang w:bidi="fa-IR"/>
        </w:rPr>
        <w:t xml:space="preserve">ی </w:t>
      </w:r>
      <w:r w:rsidR="00E911B4" w:rsidRPr="00751B30">
        <w:rPr>
          <w:rFonts w:cs="B Nazanin" w:hint="cs"/>
          <w:sz w:val="24"/>
          <w:szCs w:val="24"/>
          <w:rtl/>
          <w:lang w:bidi="fa-IR"/>
        </w:rPr>
        <w:t>پائین</w:t>
      </w:r>
      <w:r w:rsidR="00026837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2844D8" w:rsidRPr="00751B30">
        <w:rPr>
          <w:rFonts w:cs="B Nazanin" w:hint="cs"/>
          <w:sz w:val="24"/>
          <w:szCs w:val="24"/>
          <w:rtl/>
          <w:lang w:bidi="fa-IR"/>
        </w:rPr>
        <w:t>آن</w:t>
      </w:r>
      <w:r w:rsidR="00E911B4" w:rsidRPr="00751B30">
        <w:rPr>
          <w:rFonts w:cs="B Nazanin" w:hint="cs"/>
          <w:sz w:val="24"/>
          <w:szCs w:val="24"/>
          <w:rtl/>
          <w:lang w:bidi="fa-IR"/>
        </w:rPr>
        <w:t>ها</w:t>
      </w:r>
      <w:r w:rsidR="00026837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13A9" w:rsidRPr="00751B30">
        <w:rPr>
          <w:rFonts w:cs="B Nazanin" w:hint="cs"/>
          <w:sz w:val="24"/>
          <w:szCs w:val="24"/>
          <w:rtl/>
          <w:lang w:bidi="fa-IR"/>
        </w:rPr>
        <w:t xml:space="preserve">تامین مالی با </w:t>
      </w:r>
      <w:r w:rsidR="00E911B4" w:rsidRPr="00751B30">
        <w:rPr>
          <w:rFonts w:cs="B Nazanin" w:hint="cs"/>
          <w:sz w:val="24"/>
          <w:szCs w:val="24"/>
          <w:rtl/>
          <w:lang w:bidi="fa-IR"/>
        </w:rPr>
        <w:t>هزینه‌ی</w:t>
      </w:r>
      <w:r w:rsidR="009713A9" w:rsidRPr="00751B30">
        <w:rPr>
          <w:rFonts w:cs="B Nazanin" w:hint="cs"/>
          <w:sz w:val="24"/>
          <w:szCs w:val="24"/>
          <w:rtl/>
          <w:lang w:bidi="fa-IR"/>
        </w:rPr>
        <w:t xml:space="preserve"> کم را برای</w:t>
      </w:r>
      <w:r w:rsidR="002844D8" w:rsidRPr="00751B30">
        <w:rPr>
          <w:rFonts w:cs="B Nazanin" w:hint="cs"/>
          <w:sz w:val="24"/>
          <w:szCs w:val="24"/>
          <w:rtl/>
          <w:lang w:bidi="fa-IR"/>
        </w:rPr>
        <w:t>‌</w:t>
      </w:r>
      <w:r w:rsidR="00026837" w:rsidRPr="00751B30">
        <w:rPr>
          <w:rFonts w:cs="B Nazanin" w:hint="cs"/>
          <w:sz w:val="24"/>
          <w:szCs w:val="24"/>
          <w:rtl/>
          <w:lang w:bidi="fa-IR"/>
        </w:rPr>
        <w:t xml:space="preserve">شان </w:t>
      </w:r>
      <w:r w:rsidR="009713A9" w:rsidRPr="00751B30">
        <w:rPr>
          <w:rFonts w:cs="B Nazanin" w:hint="cs"/>
          <w:sz w:val="24"/>
          <w:szCs w:val="24"/>
          <w:rtl/>
          <w:lang w:bidi="fa-IR"/>
        </w:rPr>
        <w:t>دشوار می</w:t>
      </w:r>
      <w:r w:rsidR="002844D8" w:rsidRPr="00751B30">
        <w:rPr>
          <w:rFonts w:cs="B Nazanin" w:hint="cs"/>
          <w:sz w:val="24"/>
          <w:szCs w:val="24"/>
          <w:rtl/>
          <w:lang w:bidi="fa-IR"/>
        </w:rPr>
        <w:t>‌</w:t>
      </w:r>
      <w:r w:rsidR="009713A9" w:rsidRPr="00751B30">
        <w:rPr>
          <w:rFonts w:cs="B Nazanin" w:hint="cs"/>
          <w:sz w:val="24"/>
          <w:szCs w:val="24"/>
          <w:rtl/>
          <w:lang w:bidi="fa-IR"/>
        </w:rPr>
        <w:t>کند.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E911B4" w:rsidRPr="00751B30">
        <w:rPr>
          <w:rFonts w:cs="B Nazanin" w:hint="cs"/>
          <w:sz w:val="24"/>
          <w:szCs w:val="24"/>
          <w:rtl/>
          <w:lang w:bidi="fa-IR"/>
        </w:rPr>
        <w:t>رتبه‌ی</w:t>
      </w:r>
      <w:r w:rsidR="009713A9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E60374" w:rsidRPr="00751B30">
        <w:rPr>
          <w:rFonts w:cs="B Nazanin" w:hint="cs"/>
          <w:sz w:val="24"/>
          <w:szCs w:val="24"/>
          <w:rtl/>
          <w:lang w:bidi="fa-IR"/>
        </w:rPr>
        <w:t>این نوع اوراق</w:t>
      </w:r>
      <w:r w:rsidR="009713A9" w:rsidRPr="00751B30">
        <w:rPr>
          <w:rFonts w:cs="B Nazanin" w:hint="cs"/>
          <w:sz w:val="24"/>
          <w:szCs w:val="24"/>
          <w:rtl/>
          <w:lang w:bidi="fa-IR"/>
        </w:rPr>
        <w:t xml:space="preserve"> از </w:t>
      </w:r>
      <w:r w:rsidR="009713A9" w:rsidRPr="00751B30">
        <w:rPr>
          <w:rFonts w:asciiTheme="majorBidi" w:hAnsiTheme="majorBidi" w:cstheme="majorBidi"/>
          <w:sz w:val="24"/>
          <w:szCs w:val="24"/>
          <w:lang w:bidi="fa-IR"/>
        </w:rPr>
        <w:t>BB</w:t>
      </w:r>
      <w:r w:rsidR="002844D8" w:rsidRPr="00751B30">
        <w:rPr>
          <w:rFonts w:cs="B Nazanin" w:hint="cs"/>
          <w:sz w:val="24"/>
          <w:szCs w:val="24"/>
          <w:rtl/>
          <w:lang w:bidi="fa-IR"/>
        </w:rPr>
        <w:t xml:space="preserve"> به بعد است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(</w:t>
      </w:r>
      <w:r w:rsidR="009713A9" w:rsidRPr="00751B30">
        <w:rPr>
          <w:rFonts w:cs="B Nazanin" w:hint="cs"/>
          <w:sz w:val="24"/>
          <w:szCs w:val="24"/>
          <w:rtl/>
          <w:lang w:bidi="fa-IR"/>
        </w:rPr>
        <w:t xml:space="preserve">این </w:t>
      </w:r>
      <w:r w:rsidR="00E911B4" w:rsidRPr="00751B30">
        <w:rPr>
          <w:rFonts w:cs="B Nazanin" w:hint="cs"/>
          <w:sz w:val="24"/>
          <w:szCs w:val="24"/>
          <w:rtl/>
          <w:lang w:bidi="fa-IR"/>
        </w:rPr>
        <w:t>رتبه‌بندی‌ها</w:t>
      </w:r>
      <w:r w:rsidR="009713A9" w:rsidRPr="00751B30">
        <w:rPr>
          <w:rFonts w:cs="B Nazanin" w:hint="cs"/>
          <w:sz w:val="24"/>
          <w:szCs w:val="24"/>
          <w:rtl/>
          <w:lang w:bidi="fa-IR"/>
        </w:rPr>
        <w:t xml:space="preserve"> توسط </w:t>
      </w:r>
      <w:r w:rsidR="00F6459D" w:rsidRPr="00751B30">
        <w:rPr>
          <w:rFonts w:cs="B Nazanin" w:hint="cs"/>
          <w:sz w:val="24"/>
          <w:szCs w:val="24"/>
          <w:rtl/>
          <w:lang w:bidi="fa-IR"/>
        </w:rPr>
        <w:t>موسسه</w:t>
      </w:r>
      <w:r w:rsidR="00E60374" w:rsidRPr="00751B30">
        <w:rPr>
          <w:rFonts w:cs="B Nazanin"/>
          <w:sz w:val="24"/>
          <w:szCs w:val="24"/>
          <w:lang w:bidi="fa-IR"/>
        </w:rPr>
        <w:t xml:space="preserve"> </w:t>
      </w:r>
      <w:r w:rsidR="00E60374" w:rsidRPr="00751B30">
        <w:rPr>
          <w:rFonts w:asciiTheme="majorBidi" w:hAnsiTheme="majorBidi" w:cstheme="majorBidi"/>
          <w:sz w:val="24"/>
          <w:szCs w:val="24"/>
          <w:lang w:bidi="fa-IR"/>
        </w:rPr>
        <w:t>S</w:t>
      </w:r>
      <w:r w:rsidR="009713A9" w:rsidRPr="00751B30">
        <w:rPr>
          <w:rFonts w:asciiTheme="majorBidi" w:hAnsiTheme="majorBidi" w:cstheme="majorBidi"/>
          <w:sz w:val="24"/>
          <w:szCs w:val="24"/>
          <w:lang w:bidi="fa-IR"/>
        </w:rPr>
        <w:t>&amp;P</w:t>
      </w:r>
      <w:r w:rsidR="00255820" w:rsidRPr="00751B30">
        <w:rPr>
          <w:rFonts w:cs="B Nazanin"/>
          <w:sz w:val="24"/>
          <w:szCs w:val="24"/>
          <w:lang w:bidi="fa-IR"/>
        </w:rPr>
        <w:t xml:space="preserve"> </w:t>
      </w:r>
      <w:r w:rsidR="009713A9" w:rsidRPr="00751B30">
        <w:rPr>
          <w:rFonts w:cs="B Nazanin" w:hint="cs"/>
          <w:sz w:val="24"/>
          <w:szCs w:val="24"/>
          <w:rtl/>
          <w:lang w:bidi="fa-IR"/>
        </w:rPr>
        <w:t xml:space="preserve">و مودیز </w:t>
      </w:r>
      <w:r w:rsidR="00AE7427" w:rsidRPr="00751B30">
        <w:rPr>
          <w:rFonts w:cs="B Nazanin" w:hint="cs"/>
          <w:sz w:val="24"/>
          <w:szCs w:val="24"/>
          <w:rtl/>
          <w:lang w:bidi="fa-IR"/>
        </w:rPr>
        <w:t>صورت می‌گیرد</w:t>
      </w:r>
      <w:r w:rsidR="009713A9" w:rsidRPr="00751B30">
        <w:rPr>
          <w:rFonts w:cs="B Nazanin" w:hint="cs"/>
          <w:sz w:val="24"/>
          <w:szCs w:val="24"/>
          <w:rtl/>
          <w:lang w:bidi="fa-IR"/>
        </w:rPr>
        <w:t>)</w:t>
      </w:r>
      <w:r w:rsidR="002844D8" w:rsidRPr="00751B30">
        <w:rPr>
          <w:rFonts w:cs="B Nazanin" w:hint="cs"/>
          <w:sz w:val="24"/>
          <w:szCs w:val="24"/>
          <w:rtl/>
          <w:lang w:bidi="fa-IR"/>
        </w:rPr>
        <w:t>.</w:t>
      </w:r>
    </w:p>
    <w:p w:rsidR="009713A9" w:rsidRDefault="00E911B4" w:rsidP="006772FB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 w:rsidRPr="00751B30">
        <w:rPr>
          <w:rFonts w:cs="B Nazanin" w:hint="cs"/>
          <w:sz w:val="24"/>
          <w:szCs w:val="24"/>
          <w:rtl/>
          <w:lang w:bidi="fa-IR"/>
        </w:rPr>
        <w:t>رتبه‌بندی</w:t>
      </w:r>
      <w:r w:rsidR="00FC303B" w:rsidRPr="00751B30">
        <w:rPr>
          <w:rFonts w:cs="B Nazanin" w:hint="cs"/>
          <w:sz w:val="24"/>
          <w:szCs w:val="24"/>
          <w:rtl/>
          <w:lang w:bidi="fa-IR"/>
        </w:rPr>
        <w:t xml:space="preserve"> اوراق قرضه</w:t>
      </w:r>
      <w:r w:rsidR="002844D8" w:rsidRPr="00751B30">
        <w:rPr>
          <w:rFonts w:cs="B Nazanin" w:hint="cs"/>
          <w:sz w:val="24"/>
          <w:szCs w:val="24"/>
          <w:rtl/>
          <w:lang w:bidi="fa-IR"/>
        </w:rPr>
        <w:t>،</w:t>
      </w:r>
      <w:r w:rsidR="00FC303B" w:rsidRPr="00751B30">
        <w:rPr>
          <w:rFonts w:cs="B Nazanin" w:hint="cs"/>
          <w:sz w:val="24"/>
          <w:szCs w:val="24"/>
          <w:rtl/>
          <w:lang w:bidi="fa-IR"/>
        </w:rPr>
        <w:t xml:space="preserve"> تابعی</w:t>
      </w:r>
      <w:r w:rsidR="009713A9" w:rsidRPr="00751B30">
        <w:rPr>
          <w:rFonts w:cs="B Nazanin" w:hint="cs"/>
          <w:sz w:val="24"/>
          <w:szCs w:val="24"/>
          <w:rtl/>
          <w:lang w:bidi="fa-IR"/>
        </w:rPr>
        <w:t xml:space="preserve"> از </w:t>
      </w:r>
      <w:r w:rsidRPr="00751B30">
        <w:rPr>
          <w:rFonts w:cs="B Nazanin" w:hint="cs"/>
          <w:sz w:val="24"/>
          <w:szCs w:val="24"/>
          <w:rtl/>
          <w:lang w:bidi="fa-IR"/>
        </w:rPr>
        <w:t>رتبه‌بندی</w:t>
      </w:r>
      <w:r w:rsidR="00FC303B" w:rsidRPr="00751B30">
        <w:rPr>
          <w:rFonts w:cs="B Nazanin" w:hint="cs"/>
          <w:sz w:val="24"/>
          <w:szCs w:val="24"/>
          <w:rtl/>
          <w:lang w:bidi="fa-IR"/>
        </w:rPr>
        <w:t xml:space="preserve"> اعتباری شرکت است</w:t>
      </w:r>
      <w:r w:rsidR="009713A9" w:rsidRPr="00751B30">
        <w:rPr>
          <w:rFonts w:cs="B Nazanin" w:hint="cs"/>
          <w:sz w:val="24"/>
          <w:szCs w:val="24"/>
          <w:rtl/>
          <w:lang w:bidi="fa-IR"/>
        </w:rPr>
        <w:t>.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شرکت</w:t>
      </w:r>
      <w:r w:rsidR="002844D8" w:rsidRPr="00751B30">
        <w:rPr>
          <w:rFonts w:cs="B Nazanin" w:hint="cs"/>
          <w:sz w:val="24"/>
          <w:szCs w:val="24"/>
          <w:rtl/>
          <w:lang w:bidi="fa-IR"/>
        </w:rPr>
        <w:t>‌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هایی</w:t>
      </w:r>
      <w:r w:rsidR="009713A9" w:rsidRPr="00751B30">
        <w:rPr>
          <w:rFonts w:cs="B Nazanin" w:hint="cs"/>
          <w:sz w:val="24"/>
          <w:szCs w:val="24"/>
          <w:rtl/>
          <w:lang w:bidi="fa-IR"/>
        </w:rPr>
        <w:t xml:space="preserve"> که </w:t>
      </w:r>
      <w:r w:rsidR="006772FB" w:rsidRPr="00751B30">
        <w:rPr>
          <w:rFonts w:cs="B Nazanin" w:hint="cs"/>
          <w:sz w:val="24"/>
          <w:szCs w:val="24"/>
          <w:rtl/>
          <w:lang w:bidi="fa-IR"/>
        </w:rPr>
        <w:t>سرمایه‌گذاری‌ در آنها</w:t>
      </w:r>
      <w:r w:rsidR="009713A9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6772FB" w:rsidRPr="00751B30">
        <w:rPr>
          <w:rFonts w:cs="B Nazanin" w:hint="cs"/>
          <w:sz w:val="24"/>
          <w:szCs w:val="24"/>
          <w:rtl/>
          <w:lang w:bidi="fa-IR"/>
        </w:rPr>
        <w:t xml:space="preserve">ریسک کمتری برای سرمایه‌گذاران دراد، </w:t>
      </w:r>
      <w:r w:rsidR="009713A9" w:rsidRPr="00751B30">
        <w:rPr>
          <w:rFonts w:cs="B Nazanin" w:hint="cs"/>
          <w:sz w:val="24"/>
          <w:szCs w:val="24"/>
          <w:rtl/>
          <w:lang w:bidi="fa-IR"/>
        </w:rPr>
        <w:t>مشخصا</w:t>
      </w:r>
      <w:r w:rsidR="002844D8" w:rsidRPr="00751B30">
        <w:rPr>
          <w:rFonts w:cs="B Nazanin" w:hint="cs"/>
          <w:sz w:val="24"/>
          <w:szCs w:val="24"/>
          <w:rtl/>
          <w:lang w:bidi="fa-IR"/>
        </w:rPr>
        <w:t>ً</w:t>
      </w:r>
      <w:r w:rsidR="009713A9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51B30">
        <w:rPr>
          <w:rFonts w:cs="B Nazanin" w:hint="cs"/>
          <w:sz w:val="24"/>
          <w:szCs w:val="24"/>
          <w:rtl/>
          <w:lang w:bidi="fa-IR"/>
        </w:rPr>
        <w:t>رتبه‌ی</w:t>
      </w:r>
      <w:r w:rsidR="006772FB" w:rsidRPr="00751B30">
        <w:rPr>
          <w:rFonts w:cs="B Nazanin" w:hint="cs"/>
          <w:sz w:val="24"/>
          <w:szCs w:val="24"/>
          <w:rtl/>
          <w:lang w:bidi="fa-IR"/>
        </w:rPr>
        <w:t xml:space="preserve"> اعتباری</w:t>
      </w:r>
      <w:r w:rsidR="009713A9" w:rsidRPr="00751B30">
        <w:rPr>
          <w:rFonts w:cs="B Nazanin" w:hint="cs"/>
          <w:sz w:val="24"/>
          <w:szCs w:val="24"/>
          <w:rtl/>
          <w:lang w:bidi="fa-IR"/>
        </w:rPr>
        <w:t xml:space="preserve"> بالاتری دارند و شرکت</w:t>
      </w:r>
      <w:r w:rsidR="002844D8" w:rsidRPr="00751B30">
        <w:rPr>
          <w:rFonts w:cs="B Nazanin" w:hint="cs"/>
          <w:sz w:val="24"/>
          <w:szCs w:val="24"/>
          <w:rtl/>
          <w:lang w:bidi="fa-IR"/>
        </w:rPr>
        <w:t>‌</w:t>
      </w:r>
      <w:r w:rsidR="009713A9" w:rsidRPr="00751B30">
        <w:rPr>
          <w:rFonts w:cs="B Nazanin" w:hint="cs"/>
          <w:sz w:val="24"/>
          <w:szCs w:val="24"/>
          <w:rtl/>
          <w:lang w:bidi="fa-IR"/>
        </w:rPr>
        <w:t>های</w:t>
      </w:r>
      <w:r w:rsidR="006772FB" w:rsidRPr="00751B30">
        <w:rPr>
          <w:rFonts w:cs="B Nazanin" w:hint="cs"/>
          <w:sz w:val="24"/>
          <w:szCs w:val="24"/>
          <w:rtl/>
          <w:lang w:bidi="fa-IR"/>
        </w:rPr>
        <w:t xml:space="preserve"> با ریسک</w:t>
      </w:r>
      <w:r w:rsidR="009713A9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6772FB" w:rsidRPr="00751B30">
        <w:rPr>
          <w:rFonts w:cs="B Nazanin" w:hint="cs"/>
          <w:sz w:val="24"/>
          <w:szCs w:val="24"/>
          <w:rtl/>
          <w:lang w:bidi="fa-IR"/>
        </w:rPr>
        <w:t>بیشتر</w:t>
      </w:r>
      <w:r w:rsidR="009713A9" w:rsidRPr="00751B30">
        <w:rPr>
          <w:rFonts w:cs="B Nazanin" w:hint="cs"/>
          <w:sz w:val="24"/>
          <w:szCs w:val="24"/>
          <w:rtl/>
          <w:lang w:bidi="fa-IR"/>
        </w:rPr>
        <w:t xml:space="preserve">تر </w:t>
      </w:r>
      <w:r w:rsidRPr="00751B30">
        <w:rPr>
          <w:rFonts w:cs="B Nazanin" w:hint="cs"/>
          <w:sz w:val="24"/>
          <w:szCs w:val="24"/>
          <w:rtl/>
          <w:lang w:bidi="fa-IR"/>
        </w:rPr>
        <w:t>رتبه‌ی</w:t>
      </w:r>
      <w:r w:rsidR="006772FB" w:rsidRPr="00751B30">
        <w:rPr>
          <w:rFonts w:cs="B Nazanin" w:hint="cs"/>
          <w:sz w:val="24"/>
          <w:szCs w:val="24"/>
          <w:rtl/>
          <w:lang w:bidi="fa-IR"/>
        </w:rPr>
        <w:t xml:space="preserve"> اعتباری پایینتری را از آن خود می‌</w:t>
      </w:r>
      <w:r w:rsidR="00FC303B" w:rsidRPr="00751B30">
        <w:rPr>
          <w:rFonts w:cs="B Nazanin" w:hint="cs"/>
          <w:sz w:val="24"/>
          <w:szCs w:val="24"/>
          <w:rtl/>
          <w:lang w:bidi="fa-IR"/>
        </w:rPr>
        <w:t>کنند</w:t>
      </w:r>
      <w:r w:rsidR="009713A9" w:rsidRPr="00751B30">
        <w:rPr>
          <w:rFonts w:cs="B Nazanin" w:hint="cs"/>
          <w:sz w:val="24"/>
          <w:szCs w:val="24"/>
          <w:rtl/>
          <w:lang w:bidi="fa-IR"/>
        </w:rPr>
        <w:t>.</w:t>
      </w:r>
    </w:p>
    <w:p w:rsidR="00751B30" w:rsidRDefault="00751B30" w:rsidP="00751B30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</w:p>
    <w:p w:rsidR="00751B30" w:rsidRDefault="00751B30" w:rsidP="00751B30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</w:p>
    <w:p w:rsidR="00751B30" w:rsidRDefault="00751B30" w:rsidP="00751B30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</w:p>
    <w:p w:rsidR="00751B30" w:rsidRDefault="00751B30" w:rsidP="00751B30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</w:p>
    <w:p w:rsidR="00751B30" w:rsidRPr="00751B30" w:rsidRDefault="00751B30" w:rsidP="00751B3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D82C2E" w:rsidRPr="006B0080" w:rsidRDefault="00E911B4" w:rsidP="005A53AC">
      <w:pPr>
        <w:bidi/>
        <w:rPr>
          <w:rFonts w:cs="B Nazanin"/>
          <w:b/>
          <w:bCs/>
          <w:color w:val="7030A0"/>
          <w:sz w:val="24"/>
          <w:szCs w:val="24"/>
          <w:rtl/>
          <w:lang w:bidi="fa-IR"/>
        </w:rPr>
      </w:pPr>
      <w:r w:rsidRPr="006B0080">
        <w:rPr>
          <w:rFonts w:cs="B Nazanin" w:hint="cs"/>
          <w:b/>
          <w:bCs/>
          <w:color w:val="7030A0"/>
          <w:sz w:val="24"/>
          <w:szCs w:val="24"/>
          <w:rtl/>
          <w:lang w:bidi="fa-IR"/>
        </w:rPr>
        <w:lastRenderedPageBreak/>
        <w:t>رتبه‌بندی</w:t>
      </w:r>
      <w:r w:rsidR="00D82C2E" w:rsidRPr="006B0080">
        <w:rPr>
          <w:rFonts w:cs="B Nazanin" w:hint="cs"/>
          <w:b/>
          <w:bCs/>
          <w:color w:val="7030A0"/>
          <w:sz w:val="24"/>
          <w:szCs w:val="24"/>
          <w:rtl/>
          <w:lang w:bidi="fa-IR"/>
        </w:rPr>
        <w:t xml:space="preserve"> اوراق قرضه</w:t>
      </w:r>
    </w:p>
    <w:tbl>
      <w:tblPr>
        <w:tblStyle w:val="LightShading-Accent4"/>
        <w:bidiVisual/>
        <w:tblW w:w="0" w:type="auto"/>
        <w:tblLook w:val="04A0"/>
      </w:tblPr>
      <w:tblGrid>
        <w:gridCol w:w="2106"/>
        <w:gridCol w:w="2394"/>
        <w:gridCol w:w="2205"/>
        <w:gridCol w:w="2295"/>
      </w:tblGrid>
      <w:tr w:rsidR="006772FB" w:rsidRPr="005A53AC" w:rsidTr="006772FB">
        <w:trPr>
          <w:cnfStyle w:val="100000000000"/>
        </w:trPr>
        <w:tc>
          <w:tcPr>
            <w:cnfStyle w:val="001000000000"/>
            <w:tcW w:w="2106" w:type="dxa"/>
          </w:tcPr>
          <w:p w:rsidR="006772FB" w:rsidRPr="006772FB" w:rsidRDefault="006772FB" w:rsidP="002844D8">
            <w:pPr>
              <w:bidi/>
              <w:jc w:val="center"/>
              <w:rPr>
                <w:rFonts w:cs="B Nazanin" w:hint="cs"/>
                <w:color w:val="7030A0"/>
                <w:rtl/>
                <w:lang w:bidi="fa-IR"/>
              </w:rPr>
            </w:pPr>
            <w:r w:rsidRPr="006772FB">
              <w:rPr>
                <w:rFonts w:cs="B Nazanin" w:hint="cs"/>
                <w:color w:val="7030A0"/>
                <w:rtl/>
                <w:lang w:bidi="fa-IR"/>
              </w:rPr>
              <w:t>ریسک</w:t>
            </w:r>
          </w:p>
        </w:tc>
        <w:tc>
          <w:tcPr>
            <w:tcW w:w="2394" w:type="dxa"/>
          </w:tcPr>
          <w:p w:rsidR="006772FB" w:rsidRPr="006772FB" w:rsidRDefault="006772FB" w:rsidP="002844D8">
            <w:pPr>
              <w:bidi/>
              <w:jc w:val="center"/>
              <w:cnfStyle w:val="100000000000"/>
              <w:rPr>
                <w:rFonts w:cs="B Nazanin" w:hint="cs"/>
                <w:color w:val="7030A0"/>
                <w:rtl/>
                <w:lang w:bidi="fa-IR"/>
              </w:rPr>
            </w:pPr>
            <w:r w:rsidRPr="006772FB">
              <w:rPr>
                <w:rFonts w:cs="B Nazanin" w:hint="cs"/>
                <w:color w:val="7030A0"/>
                <w:rtl/>
                <w:lang w:bidi="fa-IR"/>
              </w:rPr>
              <w:t>درجه اعتباری</w:t>
            </w:r>
          </w:p>
        </w:tc>
        <w:tc>
          <w:tcPr>
            <w:tcW w:w="2205" w:type="dxa"/>
          </w:tcPr>
          <w:p w:rsidR="006772FB" w:rsidRPr="006772FB" w:rsidRDefault="006772FB" w:rsidP="002844D8">
            <w:pPr>
              <w:bidi/>
              <w:jc w:val="center"/>
              <w:cnfStyle w:val="100000000000"/>
              <w:rPr>
                <w:rFonts w:cs="B Nazanin"/>
                <w:color w:val="7030A0"/>
                <w:lang w:bidi="fa-IR"/>
              </w:rPr>
            </w:pPr>
            <w:r w:rsidRPr="006772FB">
              <w:rPr>
                <w:rFonts w:cs="B Nazanin" w:hint="cs"/>
                <w:color w:val="7030A0"/>
                <w:rtl/>
                <w:lang w:bidi="fa-IR"/>
              </w:rPr>
              <w:t xml:space="preserve">رتبه بندی موسسه </w:t>
            </w:r>
            <w:r w:rsidRPr="006772FB">
              <w:rPr>
                <w:rFonts w:cs="B Nazanin"/>
                <w:color w:val="7030A0"/>
                <w:lang w:bidi="fa-IR"/>
              </w:rPr>
              <w:t>S&amp;P</w:t>
            </w:r>
          </w:p>
        </w:tc>
        <w:tc>
          <w:tcPr>
            <w:tcW w:w="2295" w:type="dxa"/>
          </w:tcPr>
          <w:p w:rsidR="006772FB" w:rsidRPr="006772FB" w:rsidRDefault="006772FB" w:rsidP="002844D8">
            <w:pPr>
              <w:bidi/>
              <w:jc w:val="center"/>
              <w:cnfStyle w:val="100000000000"/>
              <w:rPr>
                <w:rFonts w:cs="B Nazanin" w:hint="cs"/>
                <w:color w:val="7030A0"/>
                <w:rtl/>
                <w:lang w:bidi="fa-IR"/>
              </w:rPr>
            </w:pPr>
            <w:r w:rsidRPr="006772FB">
              <w:rPr>
                <w:rFonts w:cs="B Nazanin" w:hint="cs"/>
                <w:color w:val="7030A0"/>
                <w:rtl/>
                <w:lang w:bidi="fa-IR"/>
              </w:rPr>
              <w:t>رتبه بندی موسسه مودیز</w:t>
            </w:r>
          </w:p>
        </w:tc>
      </w:tr>
      <w:tr w:rsidR="006772FB" w:rsidRPr="005A53AC" w:rsidTr="006772FB">
        <w:trPr>
          <w:cnfStyle w:val="000000100000"/>
        </w:trPr>
        <w:tc>
          <w:tcPr>
            <w:cnfStyle w:val="001000000000"/>
            <w:tcW w:w="2106" w:type="dxa"/>
          </w:tcPr>
          <w:p w:rsidR="00D82C2E" w:rsidRPr="005A53AC" w:rsidRDefault="00D82C2E" w:rsidP="002844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A53AC">
              <w:rPr>
                <w:rFonts w:cs="B Nazanin" w:hint="cs"/>
                <w:rtl/>
                <w:lang w:bidi="fa-IR"/>
              </w:rPr>
              <w:t>کمترین ریسک</w:t>
            </w:r>
          </w:p>
        </w:tc>
        <w:tc>
          <w:tcPr>
            <w:tcW w:w="2394" w:type="dxa"/>
          </w:tcPr>
          <w:p w:rsidR="00D82C2E" w:rsidRPr="00EC003B" w:rsidRDefault="00FC303B" w:rsidP="002844D8">
            <w:pPr>
              <w:bidi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  <w:r w:rsidRPr="00EC003B">
              <w:rPr>
                <w:rFonts w:cs="B Nazanin" w:hint="cs"/>
                <w:b/>
                <w:bCs/>
                <w:rtl/>
                <w:lang w:bidi="fa-IR"/>
              </w:rPr>
              <w:t>معتبر</w:t>
            </w:r>
          </w:p>
        </w:tc>
        <w:tc>
          <w:tcPr>
            <w:tcW w:w="2205" w:type="dxa"/>
          </w:tcPr>
          <w:p w:rsidR="00D82C2E" w:rsidRPr="00F6459D" w:rsidRDefault="00D82C2E" w:rsidP="002844D8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0"/>
                <w:szCs w:val="20"/>
                <w:lang w:bidi="fa-IR"/>
              </w:rPr>
            </w:pPr>
            <w:r w:rsidRPr="00F6459D">
              <w:rPr>
                <w:rFonts w:asciiTheme="majorBidi" w:hAnsiTheme="majorBidi" w:cstheme="majorBidi"/>
                <w:color w:val="auto"/>
                <w:sz w:val="20"/>
                <w:szCs w:val="20"/>
                <w:lang w:bidi="fa-IR"/>
              </w:rPr>
              <w:t>AAA</w:t>
            </w:r>
          </w:p>
        </w:tc>
        <w:tc>
          <w:tcPr>
            <w:tcW w:w="2295" w:type="dxa"/>
          </w:tcPr>
          <w:p w:rsidR="00D82C2E" w:rsidRPr="00F6459D" w:rsidRDefault="00D82C2E" w:rsidP="002844D8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fa-IR"/>
              </w:rPr>
            </w:pPr>
            <w:proofErr w:type="spellStart"/>
            <w:r w:rsidRPr="00F6459D">
              <w:rPr>
                <w:rFonts w:asciiTheme="majorBidi" w:hAnsiTheme="majorBidi" w:cstheme="majorBidi"/>
                <w:color w:val="auto"/>
                <w:sz w:val="20"/>
                <w:szCs w:val="20"/>
                <w:lang w:bidi="fa-IR"/>
              </w:rPr>
              <w:t>Aaa</w:t>
            </w:r>
            <w:proofErr w:type="spellEnd"/>
          </w:p>
        </w:tc>
      </w:tr>
      <w:tr w:rsidR="00D82C2E" w:rsidRPr="005A53AC" w:rsidTr="006772FB">
        <w:tc>
          <w:tcPr>
            <w:cnfStyle w:val="001000000000"/>
            <w:tcW w:w="2106" w:type="dxa"/>
          </w:tcPr>
          <w:p w:rsidR="00D82C2E" w:rsidRPr="005A53AC" w:rsidRDefault="00D82C2E" w:rsidP="002844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A53AC">
              <w:rPr>
                <w:rFonts w:cs="B Nazanin" w:hint="cs"/>
                <w:rtl/>
                <w:lang w:bidi="fa-IR"/>
              </w:rPr>
              <w:t>ریسک کم</w:t>
            </w:r>
          </w:p>
        </w:tc>
        <w:tc>
          <w:tcPr>
            <w:tcW w:w="2394" w:type="dxa"/>
          </w:tcPr>
          <w:p w:rsidR="00D82C2E" w:rsidRPr="00EC003B" w:rsidRDefault="00FC303B" w:rsidP="002844D8">
            <w:pPr>
              <w:bidi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  <w:r w:rsidRPr="00EC003B">
              <w:rPr>
                <w:rFonts w:cs="B Nazanin" w:hint="cs"/>
                <w:b/>
                <w:bCs/>
                <w:rtl/>
                <w:lang w:bidi="fa-IR"/>
              </w:rPr>
              <w:t>معتبر</w:t>
            </w:r>
          </w:p>
        </w:tc>
        <w:tc>
          <w:tcPr>
            <w:tcW w:w="2205" w:type="dxa"/>
          </w:tcPr>
          <w:p w:rsidR="00D82C2E" w:rsidRPr="00F6459D" w:rsidRDefault="00D82C2E" w:rsidP="002844D8">
            <w:pPr>
              <w:bidi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fa-IR"/>
              </w:rPr>
            </w:pPr>
            <w:r w:rsidRPr="00F6459D">
              <w:rPr>
                <w:rFonts w:asciiTheme="majorBidi" w:hAnsiTheme="majorBidi" w:cstheme="majorBidi"/>
                <w:color w:val="auto"/>
                <w:sz w:val="20"/>
                <w:szCs w:val="20"/>
                <w:lang w:bidi="fa-IR"/>
              </w:rPr>
              <w:t>AA</w:t>
            </w:r>
          </w:p>
        </w:tc>
        <w:tc>
          <w:tcPr>
            <w:tcW w:w="2295" w:type="dxa"/>
          </w:tcPr>
          <w:p w:rsidR="00D82C2E" w:rsidRPr="00F6459D" w:rsidRDefault="00D82C2E" w:rsidP="002844D8">
            <w:pPr>
              <w:bidi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fa-IR"/>
              </w:rPr>
            </w:pPr>
            <w:proofErr w:type="spellStart"/>
            <w:r w:rsidRPr="00F6459D">
              <w:rPr>
                <w:rFonts w:asciiTheme="majorBidi" w:hAnsiTheme="majorBidi" w:cstheme="majorBidi"/>
                <w:color w:val="auto"/>
                <w:sz w:val="20"/>
                <w:szCs w:val="20"/>
                <w:lang w:bidi="fa-IR"/>
              </w:rPr>
              <w:t>Aa</w:t>
            </w:r>
            <w:proofErr w:type="spellEnd"/>
          </w:p>
        </w:tc>
      </w:tr>
      <w:tr w:rsidR="006772FB" w:rsidRPr="005A53AC" w:rsidTr="006772FB">
        <w:trPr>
          <w:cnfStyle w:val="000000100000"/>
        </w:trPr>
        <w:tc>
          <w:tcPr>
            <w:cnfStyle w:val="001000000000"/>
            <w:tcW w:w="2106" w:type="dxa"/>
          </w:tcPr>
          <w:p w:rsidR="00D82C2E" w:rsidRPr="005A53AC" w:rsidRDefault="00D82C2E" w:rsidP="002844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A53AC">
              <w:rPr>
                <w:rFonts w:cs="B Nazanin" w:hint="cs"/>
                <w:rtl/>
                <w:lang w:bidi="fa-IR"/>
              </w:rPr>
              <w:t>ریسک کم</w:t>
            </w:r>
          </w:p>
        </w:tc>
        <w:tc>
          <w:tcPr>
            <w:tcW w:w="2394" w:type="dxa"/>
          </w:tcPr>
          <w:p w:rsidR="00D82C2E" w:rsidRPr="00EC003B" w:rsidRDefault="00FC303B" w:rsidP="002844D8">
            <w:pPr>
              <w:bidi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  <w:r w:rsidRPr="00EC003B">
              <w:rPr>
                <w:rFonts w:cs="B Nazanin" w:hint="cs"/>
                <w:b/>
                <w:bCs/>
                <w:rtl/>
                <w:lang w:bidi="fa-IR"/>
              </w:rPr>
              <w:t>معتبر</w:t>
            </w:r>
          </w:p>
        </w:tc>
        <w:tc>
          <w:tcPr>
            <w:tcW w:w="2205" w:type="dxa"/>
          </w:tcPr>
          <w:p w:rsidR="00D82C2E" w:rsidRPr="00F6459D" w:rsidRDefault="00D82C2E" w:rsidP="002844D8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fa-IR"/>
              </w:rPr>
            </w:pPr>
            <w:r w:rsidRPr="00F6459D">
              <w:rPr>
                <w:rFonts w:asciiTheme="majorBidi" w:hAnsiTheme="majorBidi" w:cstheme="majorBidi"/>
                <w:color w:val="auto"/>
                <w:sz w:val="20"/>
                <w:szCs w:val="20"/>
                <w:lang w:bidi="fa-IR"/>
              </w:rPr>
              <w:t>A</w:t>
            </w:r>
          </w:p>
        </w:tc>
        <w:tc>
          <w:tcPr>
            <w:tcW w:w="2295" w:type="dxa"/>
          </w:tcPr>
          <w:p w:rsidR="00D82C2E" w:rsidRPr="00F6459D" w:rsidRDefault="00D82C2E" w:rsidP="002844D8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fa-IR"/>
              </w:rPr>
            </w:pPr>
            <w:r w:rsidRPr="00F6459D">
              <w:rPr>
                <w:rFonts w:asciiTheme="majorBidi" w:hAnsiTheme="majorBidi" w:cstheme="majorBidi"/>
                <w:color w:val="auto"/>
                <w:sz w:val="20"/>
                <w:szCs w:val="20"/>
                <w:lang w:bidi="fa-IR"/>
              </w:rPr>
              <w:t>A</w:t>
            </w:r>
          </w:p>
        </w:tc>
      </w:tr>
      <w:tr w:rsidR="00D82C2E" w:rsidRPr="005A53AC" w:rsidTr="006772FB">
        <w:tc>
          <w:tcPr>
            <w:cnfStyle w:val="001000000000"/>
            <w:tcW w:w="2106" w:type="dxa"/>
          </w:tcPr>
          <w:p w:rsidR="00D82C2E" w:rsidRPr="005A53AC" w:rsidRDefault="00D82C2E" w:rsidP="002844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A53AC">
              <w:rPr>
                <w:rFonts w:cs="B Nazanin" w:hint="cs"/>
                <w:rtl/>
                <w:lang w:bidi="fa-IR"/>
              </w:rPr>
              <w:t>ریسک متوسط</w:t>
            </w:r>
          </w:p>
        </w:tc>
        <w:tc>
          <w:tcPr>
            <w:tcW w:w="2394" w:type="dxa"/>
          </w:tcPr>
          <w:p w:rsidR="00D82C2E" w:rsidRPr="00EC003B" w:rsidRDefault="00FC303B" w:rsidP="002844D8">
            <w:pPr>
              <w:bidi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  <w:r w:rsidRPr="00EC003B">
              <w:rPr>
                <w:rFonts w:cs="B Nazanin" w:hint="cs"/>
                <w:b/>
                <w:bCs/>
                <w:rtl/>
                <w:lang w:bidi="fa-IR"/>
              </w:rPr>
              <w:t>معتبر</w:t>
            </w:r>
          </w:p>
        </w:tc>
        <w:tc>
          <w:tcPr>
            <w:tcW w:w="2205" w:type="dxa"/>
          </w:tcPr>
          <w:p w:rsidR="00D82C2E" w:rsidRPr="00F6459D" w:rsidRDefault="00D82C2E" w:rsidP="002844D8">
            <w:pPr>
              <w:bidi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fa-IR"/>
              </w:rPr>
            </w:pPr>
            <w:r w:rsidRPr="00F6459D">
              <w:rPr>
                <w:rFonts w:asciiTheme="majorBidi" w:hAnsiTheme="majorBidi" w:cstheme="majorBidi"/>
                <w:color w:val="auto"/>
                <w:sz w:val="20"/>
                <w:szCs w:val="20"/>
                <w:lang w:bidi="fa-IR"/>
              </w:rPr>
              <w:t>BBB</w:t>
            </w:r>
          </w:p>
        </w:tc>
        <w:tc>
          <w:tcPr>
            <w:tcW w:w="2295" w:type="dxa"/>
          </w:tcPr>
          <w:p w:rsidR="00D82C2E" w:rsidRPr="00F6459D" w:rsidRDefault="00D82C2E" w:rsidP="002844D8">
            <w:pPr>
              <w:bidi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fa-IR"/>
              </w:rPr>
            </w:pPr>
            <w:r w:rsidRPr="00F6459D">
              <w:rPr>
                <w:rFonts w:asciiTheme="majorBidi" w:hAnsiTheme="majorBidi" w:cstheme="majorBidi"/>
                <w:color w:val="auto"/>
                <w:sz w:val="20"/>
                <w:szCs w:val="20"/>
                <w:lang w:bidi="fa-IR"/>
              </w:rPr>
              <w:t>Baa</w:t>
            </w:r>
          </w:p>
        </w:tc>
      </w:tr>
      <w:tr w:rsidR="006772FB" w:rsidRPr="005A53AC" w:rsidTr="006772FB">
        <w:trPr>
          <w:cnfStyle w:val="000000100000"/>
        </w:trPr>
        <w:tc>
          <w:tcPr>
            <w:cnfStyle w:val="001000000000"/>
            <w:tcW w:w="2106" w:type="dxa"/>
          </w:tcPr>
          <w:p w:rsidR="00D82C2E" w:rsidRPr="005A53AC" w:rsidRDefault="00D82C2E" w:rsidP="002844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A53AC">
              <w:rPr>
                <w:rFonts w:cs="B Nazanin" w:hint="cs"/>
                <w:rtl/>
                <w:lang w:bidi="fa-IR"/>
              </w:rPr>
              <w:t>ریسک بالا</w:t>
            </w:r>
          </w:p>
        </w:tc>
        <w:tc>
          <w:tcPr>
            <w:tcW w:w="2394" w:type="dxa"/>
          </w:tcPr>
          <w:p w:rsidR="00D82C2E" w:rsidRPr="00EC003B" w:rsidRDefault="00D82C2E" w:rsidP="002844D8">
            <w:pPr>
              <w:bidi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  <w:r w:rsidRPr="00EC003B">
              <w:rPr>
                <w:rFonts w:cs="B Nazanin" w:hint="cs"/>
                <w:b/>
                <w:bCs/>
                <w:rtl/>
                <w:lang w:bidi="fa-IR"/>
              </w:rPr>
              <w:t>بنجل</w:t>
            </w:r>
          </w:p>
        </w:tc>
        <w:tc>
          <w:tcPr>
            <w:tcW w:w="2205" w:type="dxa"/>
          </w:tcPr>
          <w:p w:rsidR="00D82C2E" w:rsidRPr="00F6459D" w:rsidRDefault="00D82C2E" w:rsidP="002844D8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fa-IR"/>
              </w:rPr>
            </w:pPr>
            <w:r w:rsidRPr="00F6459D">
              <w:rPr>
                <w:rFonts w:asciiTheme="majorBidi" w:hAnsiTheme="majorBidi" w:cstheme="majorBidi"/>
                <w:color w:val="auto"/>
                <w:sz w:val="20"/>
                <w:szCs w:val="20"/>
                <w:lang w:bidi="fa-IR"/>
              </w:rPr>
              <w:t>BB,B</w:t>
            </w:r>
          </w:p>
        </w:tc>
        <w:tc>
          <w:tcPr>
            <w:tcW w:w="2295" w:type="dxa"/>
          </w:tcPr>
          <w:p w:rsidR="00D82C2E" w:rsidRPr="00F6459D" w:rsidRDefault="00D82C2E" w:rsidP="002844D8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fa-IR"/>
              </w:rPr>
            </w:pPr>
            <w:proofErr w:type="spellStart"/>
            <w:r w:rsidRPr="00F6459D">
              <w:rPr>
                <w:rFonts w:asciiTheme="majorBidi" w:hAnsiTheme="majorBidi" w:cstheme="majorBidi"/>
                <w:color w:val="auto"/>
                <w:sz w:val="20"/>
                <w:szCs w:val="20"/>
                <w:lang w:bidi="fa-IR"/>
              </w:rPr>
              <w:t>Ba,B</w:t>
            </w:r>
            <w:proofErr w:type="spellEnd"/>
          </w:p>
        </w:tc>
      </w:tr>
      <w:tr w:rsidR="00D82C2E" w:rsidRPr="005A53AC" w:rsidTr="006772FB">
        <w:tc>
          <w:tcPr>
            <w:cnfStyle w:val="001000000000"/>
            <w:tcW w:w="2106" w:type="dxa"/>
          </w:tcPr>
          <w:p w:rsidR="00D82C2E" w:rsidRPr="005A53AC" w:rsidRDefault="00D82C2E" w:rsidP="002844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A53AC">
              <w:rPr>
                <w:rFonts w:cs="B Nazanin" w:hint="cs"/>
                <w:rtl/>
                <w:lang w:bidi="fa-IR"/>
              </w:rPr>
              <w:t>بالاترین ریسک</w:t>
            </w:r>
          </w:p>
        </w:tc>
        <w:tc>
          <w:tcPr>
            <w:tcW w:w="2394" w:type="dxa"/>
          </w:tcPr>
          <w:p w:rsidR="00D82C2E" w:rsidRPr="00EC003B" w:rsidRDefault="00D82C2E" w:rsidP="002844D8">
            <w:pPr>
              <w:bidi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  <w:r w:rsidRPr="00EC003B">
              <w:rPr>
                <w:rFonts w:cs="B Nazanin" w:hint="cs"/>
                <w:b/>
                <w:bCs/>
                <w:rtl/>
                <w:lang w:bidi="fa-IR"/>
              </w:rPr>
              <w:t>بنجل</w:t>
            </w:r>
          </w:p>
        </w:tc>
        <w:tc>
          <w:tcPr>
            <w:tcW w:w="2205" w:type="dxa"/>
          </w:tcPr>
          <w:p w:rsidR="00D82C2E" w:rsidRPr="00F6459D" w:rsidRDefault="00D82C2E" w:rsidP="002844D8">
            <w:pPr>
              <w:bidi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fa-IR"/>
              </w:rPr>
            </w:pPr>
            <w:r w:rsidRPr="00F6459D">
              <w:rPr>
                <w:rFonts w:asciiTheme="majorBidi" w:hAnsiTheme="majorBidi" w:cstheme="majorBidi"/>
                <w:color w:val="auto"/>
                <w:sz w:val="20"/>
                <w:szCs w:val="20"/>
                <w:lang w:bidi="fa-IR"/>
              </w:rPr>
              <w:t>CCC,CC,C</w:t>
            </w:r>
          </w:p>
        </w:tc>
        <w:tc>
          <w:tcPr>
            <w:tcW w:w="2295" w:type="dxa"/>
          </w:tcPr>
          <w:p w:rsidR="00D82C2E" w:rsidRPr="00F6459D" w:rsidRDefault="00D82C2E" w:rsidP="002844D8">
            <w:pPr>
              <w:bidi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fa-IR"/>
              </w:rPr>
            </w:pPr>
            <w:proofErr w:type="spellStart"/>
            <w:r w:rsidRPr="00F6459D">
              <w:rPr>
                <w:rFonts w:asciiTheme="majorBidi" w:hAnsiTheme="majorBidi" w:cstheme="majorBidi"/>
                <w:color w:val="auto"/>
                <w:sz w:val="20"/>
                <w:szCs w:val="20"/>
                <w:lang w:bidi="fa-IR"/>
              </w:rPr>
              <w:t>Caa,Ca,C</w:t>
            </w:r>
            <w:proofErr w:type="spellEnd"/>
          </w:p>
        </w:tc>
      </w:tr>
      <w:tr w:rsidR="006772FB" w:rsidRPr="005A53AC" w:rsidTr="006772FB">
        <w:trPr>
          <w:cnfStyle w:val="000000100000"/>
        </w:trPr>
        <w:tc>
          <w:tcPr>
            <w:cnfStyle w:val="001000000000"/>
            <w:tcW w:w="2106" w:type="dxa"/>
          </w:tcPr>
          <w:p w:rsidR="00D82C2E" w:rsidRPr="005A53AC" w:rsidRDefault="00D82C2E" w:rsidP="002844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A53AC">
              <w:rPr>
                <w:rFonts w:cs="B Nazanin" w:hint="cs"/>
                <w:rtl/>
                <w:lang w:bidi="fa-IR"/>
              </w:rPr>
              <w:t>ریسک نکول</w:t>
            </w:r>
          </w:p>
        </w:tc>
        <w:tc>
          <w:tcPr>
            <w:tcW w:w="2394" w:type="dxa"/>
          </w:tcPr>
          <w:p w:rsidR="00D82C2E" w:rsidRPr="00EC003B" w:rsidRDefault="00D82C2E" w:rsidP="002844D8">
            <w:pPr>
              <w:bidi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  <w:r w:rsidRPr="00EC003B">
              <w:rPr>
                <w:rFonts w:cs="B Nazanin" w:hint="cs"/>
                <w:b/>
                <w:bCs/>
                <w:rtl/>
                <w:lang w:bidi="fa-IR"/>
              </w:rPr>
              <w:t>بنجل</w:t>
            </w:r>
          </w:p>
        </w:tc>
        <w:tc>
          <w:tcPr>
            <w:tcW w:w="2205" w:type="dxa"/>
          </w:tcPr>
          <w:p w:rsidR="00D82C2E" w:rsidRPr="00F6459D" w:rsidRDefault="00D82C2E" w:rsidP="002844D8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fa-IR"/>
              </w:rPr>
            </w:pPr>
            <w:r w:rsidRPr="00F6459D">
              <w:rPr>
                <w:rFonts w:asciiTheme="majorBidi" w:hAnsiTheme="majorBidi" w:cstheme="majorBidi"/>
                <w:color w:val="auto"/>
                <w:sz w:val="20"/>
                <w:szCs w:val="20"/>
                <w:lang w:bidi="fa-IR"/>
              </w:rPr>
              <w:t>D</w:t>
            </w:r>
          </w:p>
        </w:tc>
        <w:tc>
          <w:tcPr>
            <w:tcW w:w="2295" w:type="dxa"/>
          </w:tcPr>
          <w:p w:rsidR="00D82C2E" w:rsidRPr="00F6459D" w:rsidRDefault="00D82C2E" w:rsidP="002844D8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fa-IR"/>
              </w:rPr>
            </w:pPr>
            <w:r w:rsidRPr="00F6459D">
              <w:rPr>
                <w:rFonts w:asciiTheme="majorBidi" w:hAnsiTheme="majorBidi" w:cstheme="majorBidi"/>
                <w:color w:val="auto"/>
                <w:sz w:val="20"/>
                <w:szCs w:val="20"/>
                <w:lang w:bidi="fa-IR"/>
              </w:rPr>
              <w:t>C</w:t>
            </w:r>
          </w:p>
        </w:tc>
      </w:tr>
    </w:tbl>
    <w:p w:rsidR="006772FB" w:rsidRPr="00751B30" w:rsidRDefault="00DE1E38" w:rsidP="005960D6">
      <w:pPr>
        <w:bidi/>
        <w:spacing w:before="240"/>
        <w:jc w:val="both"/>
        <w:rPr>
          <w:rFonts w:cs="B Nazanin" w:hint="cs"/>
          <w:sz w:val="24"/>
          <w:szCs w:val="24"/>
          <w:rtl/>
          <w:lang w:bidi="fa-IR"/>
        </w:rPr>
      </w:pPr>
      <w:r w:rsidRPr="00751B30">
        <w:rPr>
          <w:rFonts w:cs="B Nazanin" w:hint="cs"/>
          <w:sz w:val="24"/>
          <w:szCs w:val="24"/>
          <w:rtl/>
          <w:lang w:bidi="fa-IR"/>
        </w:rPr>
        <w:t>اگرچه اوراق بنجل بهره</w:t>
      </w:r>
      <w:r w:rsidR="00D82C2E" w:rsidRPr="00751B30">
        <w:rPr>
          <w:rFonts w:cs="B Nazanin" w:hint="cs"/>
          <w:sz w:val="24"/>
          <w:szCs w:val="24"/>
          <w:rtl/>
          <w:lang w:bidi="fa-IR"/>
        </w:rPr>
        <w:t xml:space="preserve"> زیادی می</w:t>
      </w:r>
      <w:r w:rsidR="005960D6" w:rsidRPr="00751B30">
        <w:rPr>
          <w:rFonts w:cs="B Nazanin" w:hint="cs"/>
          <w:sz w:val="24"/>
          <w:szCs w:val="24"/>
          <w:rtl/>
          <w:lang w:bidi="fa-IR"/>
        </w:rPr>
        <w:t>‌</w:t>
      </w:r>
      <w:r w:rsidR="00D82C2E" w:rsidRPr="00751B30">
        <w:rPr>
          <w:rFonts w:cs="B Nazanin" w:hint="cs"/>
          <w:sz w:val="24"/>
          <w:szCs w:val="24"/>
          <w:rtl/>
          <w:lang w:bidi="fa-IR"/>
        </w:rPr>
        <w:t xml:space="preserve">پردازند اما </w:t>
      </w:r>
      <w:r w:rsidR="00401331" w:rsidRPr="00751B30">
        <w:rPr>
          <w:rFonts w:cs="B Nazanin" w:hint="cs"/>
          <w:sz w:val="24"/>
          <w:szCs w:val="24"/>
          <w:rtl/>
          <w:lang w:bidi="fa-IR"/>
        </w:rPr>
        <w:t xml:space="preserve"> همچنان </w:t>
      </w:r>
      <w:r w:rsidR="00D82C2E" w:rsidRPr="00751B30">
        <w:rPr>
          <w:rFonts w:cs="B Nazanin" w:hint="cs"/>
          <w:sz w:val="24"/>
          <w:szCs w:val="24"/>
          <w:rtl/>
          <w:lang w:bidi="fa-IR"/>
        </w:rPr>
        <w:t>ریسک</w:t>
      </w:r>
      <w:r w:rsidR="002844D8" w:rsidRPr="00751B30">
        <w:rPr>
          <w:rFonts w:cs="B Nazanin" w:hint="cs"/>
          <w:sz w:val="24"/>
          <w:szCs w:val="24"/>
          <w:rtl/>
          <w:lang w:bidi="fa-IR"/>
        </w:rPr>
        <w:t>‌</w:t>
      </w:r>
      <w:r w:rsidR="00D82C2E" w:rsidRPr="00751B30">
        <w:rPr>
          <w:rFonts w:cs="B Nazanin" w:hint="cs"/>
          <w:sz w:val="24"/>
          <w:szCs w:val="24"/>
          <w:rtl/>
          <w:lang w:bidi="fa-IR"/>
        </w:rPr>
        <w:t xml:space="preserve">شان </w:t>
      </w:r>
      <w:r w:rsidR="006B0080" w:rsidRPr="00751B30">
        <w:rPr>
          <w:rFonts w:cs="B Nazanin" w:hint="cs"/>
          <w:sz w:val="24"/>
          <w:szCs w:val="24"/>
          <w:rtl/>
          <w:lang w:bidi="fa-IR"/>
        </w:rPr>
        <w:t xml:space="preserve">بالاتر </w:t>
      </w:r>
      <w:r w:rsidR="00D82C2E" w:rsidRPr="00751B30">
        <w:rPr>
          <w:rFonts w:cs="B Nazanin" w:hint="cs"/>
          <w:sz w:val="24"/>
          <w:szCs w:val="24"/>
          <w:rtl/>
          <w:lang w:bidi="fa-IR"/>
        </w:rPr>
        <w:t xml:space="preserve">از </w:t>
      </w:r>
      <w:r w:rsidRPr="00751B30">
        <w:rPr>
          <w:rFonts w:cs="B Nazanin" w:hint="cs"/>
          <w:sz w:val="24"/>
          <w:szCs w:val="24"/>
          <w:rtl/>
          <w:lang w:bidi="fa-IR"/>
        </w:rPr>
        <w:t>میانگین ریسک</w:t>
      </w:r>
      <w:r w:rsidR="00401331" w:rsidRPr="00751B30">
        <w:rPr>
          <w:rFonts w:cs="B Nazanin" w:hint="cs"/>
          <w:sz w:val="24"/>
          <w:szCs w:val="24"/>
          <w:rtl/>
          <w:lang w:bidi="fa-IR"/>
        </w:rPr>
        <w:t xml:space="preserve"> شرکتی</w:t>
      </w:r>
      <w:r w:rsidR="006B0080" w:rsidRPr="00751B30">
        <w:rPr>
          <w:rFonts w:cs="B Nazanin" w:hint="cs"/>
          <w:sz w:val="24"/>
          <w:szCs w:val="24"/>
          <w:rtl/>
          <w:lang w:bidi="fa-IR"/>
        </w:rPr>
        <w:t xml:space="preserve"> است ممکن است اوراق قرضه آن</w:t>
      </w:r>
      <w:r w:rsidR="00401331" w:rsidRPr="00751B30">
        <w:rPr>
          <w:rFonts w:cs="B Nazanin" w:hint="cs"/>
          <w:sz w:val="24"/>
          <w:szCs w:val="24"/>
          <w:rtl/>
          <w:lang w:bidi="fa-IR"/>
        </w:rPr>
        <w:t xml:space="preserve"> نکول </w:t>
      </w:r>
      <w:r w:rsidR="006B0080" w:rsidRPr="00751B30">
        <w:rPr>
          <w:rFonts w:cs="B Nazanin" w:hint="cs"/>
          <w:sz w:val="24"/>
          <w:szCs w:val="24"/>
          <w:rtl/>
          <w:lang w:bidi="fa-IR"/>
        </w:rPr>
        <w:t>‌کند</w:t>
      </w:r>
      <w:r w:rsidRPr="00751B30">
        <w:rPr>
          <w:rFonts w:cs="B Nazanin" w:hint="cs"/>
          <w:sz w:val="24"/>
          <w:szCs w:val="24"/>
          <w:rtl/>
          <w:lang w:bidi="fa-IR"/>
        </w:rPr>
        <w:t>.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E911B4" w:rsidRPr="00751B30">
        <w:rPr>
          <w:rFonts w:cs="B Nazanin" w:hint="cs"/>
          <w:sz w:val="24"/>
          <w:szCs w:val="24"/>
          <w:rtl/>
          <w:lang w:bidi="fa-IR"/>
        </w:rPr>
        <w:t>ازلحاظ</w:t>
      </w:r>
      <w:r w:rsidRPr="00751B30">
        <w:rPr>
          <w:rFonts w:cs="B Nazanin" w:hint="cs"/>
          <w:sz w:val="24"/>
          <w:szCs w:val="24"/>
          <w:rtl/>
          <w:lang w:bidi="fa-IR"/>
        </w:rPr>
        <w:t xml:space="preserve"> تاریخی بهره اوراق بنجل به طور میانگین </w:t>
      </w:r>
      <w:r w:rsidR="00401331" w:rsidRPr="00751B30">
        <w:rPr>
          <w:rFonts w:cs="B Nazanin" w:hint="cs"/>
          <w:sz w:val="24"/>
          <w:szCs w:val="24"/>
          <w:rtl/>
          <w:lang w:bidi="fa-IR"/>
        </w:rPr>
        <w:t>6</w:t>
      </w:r>
      <w:r w:rsidR="00401331" w:rsidRPr="00751B30">
        <w:rPr>
          <w:rFonts w:cs="B Nazanin"/>
          <w:sz w:val="24"/>
          <w:szCs w:val="24"/>
          <w:lang w:bidi="fa-IR"/>
        </w:rPr>
        <w:t>.</w:t>
      </w:r>
      <w:r w:rsidR="00401331" w:rsidRPr="00751B30">
        <w:rPr>
          <w:rFonts w:cs="B Nazanin" w:hint="cs"/>
          <w:sz w:val="24"/>
          <w:szCs w:val="24"/>
          <w:rtl/>
          <w:lang w:bidi="fa-IR"/>
        </w:rPr>
        <w:t>4</w:t>
      </w:r>
      <w:r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401331" w:rsidRPr="00751B30">
        <w:rPr>
          <w:rFonts w:cs="B Nazanin" w:hint="cs"/>
          <w:sz w:val="24"/>
          <w:szCs w:val="24"/>
          <w:rtl/>
          <w:lang w:bidi="fa-IR"/>
        </w:rPr>
        <w:t xml:space="preserve">درصد </w:t>
      </w:r>
      <w:r w:rsidRPr="00751B30">
        <w:rPr>
          <w:rFonts w:cs="B Nazanin" w:hint="cs"/>
          <w:sz w:val="24"/>
          <w:szCs w:val="24"/>
          <w:rtl/>
          <w:lang w:bidi="fa-IR"/>
        </w:rPr>
        <w:t xml:space="preserve">از اوراق خزانه </w:t>
      </w:r>
      <w:r w:rsidR="00E911B4" w:rsidRPr="00751B30">
        <w:rPr>
          <w:rFonts w:cs="B Nazanin" w:hint="cs"/>
          <w:sz w:val="24"/>
          <w:szCs w:val="24"/>
          <w:rtl/>
          <w:lang w:bidi="fa-IR"/>
        </w:rPr>
        <w:t>بیشتر‌</w:t>
      </w:r>
      <w:r w:rsidR="00401331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E911B4" w:rsidRPr="00751B30">
        <w:rPr>
          <w:rFonts w:cs="B Nazanin" w:hint="cs"/>
          <w:sz w:val="24"/>
          <w:szCs w:val="24"/>
          <w:rtl/>
          <w:lang w:bidi="fa-IR"/>
        </w:rPr>
        <w:t>است</w:t>
      </w:r>
      <w:r w:rsidRPr="00751B30">
        <w:rPr>
          <w:rFonts w:cs="B Nazanin" w:hint="cs"/>
          <w:sz w:val="24"/>
          <w:szCs w:val="24"/>
          <w:rtl/>
          <w:lang w:bidi="fa-IR"/>
        </w:rPr>
        <w:t>.</w:t>
      </w:r>
    </w:p>
    <w:p w:rsidR="00DE1E38" w:rsidRPr="00751B30" w:rsidRDefault="00DE1E38" w:rsidP="006772FB">
      <w:pPr>
        <w:bidi/>
        <w:rPr>
          <w:rFonts w:cs="B Nazanin"/>
          <w:sz w:val="24"/>
          <w:szCs w:val="24"/>
          <w:rtl/>
          <w:lang w:bidi="fa-IR"/>
        </w:rPr>
      </w:pPr>
      <w:r w:rsidRPr="00751B30">
        <w:rPr>
          <w:rFonts w:cs="B Nazanin" w:hint="cs"/>
          <w:sz w:val="24"/>
          <w:szCs w:val="24"/>
          <w:rtl/>
          <w:lang w:bidi="fa-IR"/>
        </w:rPr>
        <w:t xml:space="preserve">اوراق بنجل را می توان به دو </w:t>
      </w:r>
      <w:r w:rsidR="00E911B4" w:rsidRPr="00751B30">
        <w:rPr>
          <w:rFonts w:cs="B Nazanin" w:hint="cs"/>
          <w:sz w:val="24"/>
          <w:szCs w:val="24"/>
          <w:rtl/>
          <w:lang w:bidi="fa-IR"/>
        </w:rPr>
        <w:t>دسته‌ی</w:t>
      </w:r>
      <w:r w:rsidRPr="00751B30">
        <w:rPr>
          <w:rFonts w:cs="B Nazanin" w:hint="cs"/>
          <w:sz w:val="24"/>
          <w:szCs w:val="24"/>
          <w:rtl/>
          <w:lang w:bidi="fa-IR"/>
        </w:rPr>
        <w:t xml:space="preserve"> دیگر نیز تقسیم کرد:</w:t>
      </w:r>
    </w:p>
    <w:p w:rsidR="00DE1E38" w:rsidRPr="00751B30" w:rsidRDefault="00401331" w:rsidP="005A53AC">
      <w:pPr>
        <w:bidi/>
        <w:rPr>
          <w:rFonts w:cs="B Nazanin"/>
          <w:sz w:val="24"/>
          <w:szCs w:val="24"/>
          <w:rtl/>
          <w:lang w:bidi="fa-IR"/>
        </w:rPr>
      </w:pPr>
      <w:r w:rsidRPr="00751B30">
        <w:rPr>
          <w:rFonts w:cs="B Nazanin" w:hint="cs"/>
          <w:sz w:val="24"/>
          <w:szCs w:val="24"/>
          <w:rtl/>
          <w:lang w:bidi="fa-IR"/>
        </w:rPr>
        <w:t>قرضه های تنزل یافته</w:t>
      </w:r>
      <w:r w:rsidR="006B0080" w:rsidRPr="00751B30">
        <w:rPr>
          <w:rStyle w:val="FootnoteReference"/>
          <w:rFonts w:cs="B Nazanin"/>
          <w:sz w:val="24"/>
          <w:szCs w:val="24"/>
          <w:rtl/>
          <w:lang w:bidi="fa-IR"/>
        </w:rPr>
        <w:footnoteReference w:id="3"/>
      </w:r>
      <w:r w:rsidRPr="00751B30">
        <w:rPr>
          <w:rFonts w:cs="B Nazanin" w:hint="cs"/>
          <w:sz w:val="24"/>
          <w:szCs w:val="24"/>
          <w:rtl/>
          <w:lang w:bidi="fa-IR"/>
        </w:rPr>
        <w:t>: ا</w:t>
      </w:r>
      <w:r w:rsidR="00FC303B" w:rsidRPr="00751B30">
        <w:rPr>
          <w:rFonts w:cs="B Nazanin" w:hint="cs"/>
          <w:sz w:val="24"/>
          <w:szCs w:val="24"/>
          <w:rtl/>
          <w:lang w:bidi="fa-IR"/>
        </w:rPr>
        <w:t>ین اوراق</w:t>
      </w:r>
      <w:r w:rsidR="00DE1E38" w:rsidRPr="00751B30">
        <w:rPr>
          <w:rFonts w:cs="B Nazanin" w:hint="cs"/>
          <w:sz w:val="24"/>
          <w:szCs w:val="24"/>
          <w:rtl/>
          <w:lang w:bidi="fa-IR"/>
        </w:rPr>
        <w:t xml:space="preserve"> ابتدا در </w:t>
      </w:r>
      <w:r w:rsidR="00E911B4" w:rsidRPr="00751B30">
        <w:rPr>
          <w:rFonts w:cs="B Nazanin" w:hint="cs"/>
          <w:sz w:val="24"/>
          <w:szCs w:val="24"/>
          <w:rtl/>
          <w:lang w:bidi="fa-IR"/>
        </w:rPr>
        <w:t>دسته‌ی</w:t>
      </w:r>
      <w:r w:rsidR="00FC303B" w:rsidRPr="00751B30">
        <w:rPr>
          <w:rFonts w:cs="B Nazanin" w:hint="cs"/>
          <w:sz w:val="24"/>
          <w:szCs w:val="24"/>
          <w:rtl/>
          <w:lang w:bidi="fa-IR"/>
        </w:rPr>
        <w:t xml:space="preserve"> اوراق معتبر </w:t>
      </w:r>
      <w:r w:rsidR="00DE1E38" w:rsidRPr="00751B30">
        <w:rPr>
          <w:rFonts w:cs="B Nazanin" w:hint="cs"/>
          <w:sz w:val="24"/>
          <w:szCs w:val="24"/>
          <w:rtl/>
          <w:lang w:bidi="fa-IR"/>
        </w:rPr>
        <w:t xml:space="preserve">بوده اند و </w:t>
      </w:r>
      <w:r w:rsidR="005A2C7E" w:rsidRPr="00751B30">
        <w:rPr>
          <w:rFonts w:cs="B Nazanin" w:hint="cs"/>
          <w:sz w:val="24"/>
          <w:szCs w:val="24"/>
          <w:rtl/>
          <w:lang w:bidi="fa-IR"/>
        </w:rPr>
        <w:t xml:space="preserve">سپس </w:t>
      </w:r>
      <w:r w:rsidR="00FC303B" w:rsidRPr="00751B30">
        <w:rPr>
          <w:rFonts w:cs="B Nazanin" w:hint="cs"/>
          <w:sz w:val="24"/>
          <w:szCs w:val="24"/>
          <w:rtl/>
          <w:lang w:bidi="fa-IR"/>
        </w:rPr>
        <w:t>به خاطر صدور کیفیت اعتباری ضعیف</w:t>
      </w:r>
      <w:r w:rsidR="00026837" w:rsidRPr="00751B30">
        <w:rPr>
          <w:rFonts w:cs="B Nazanin" w:hint="cs"/>
          <w:sz w:val="24"/>
          <w:szCs w:val="24"/>
          <w:rtl/>
          <w:lang w:bidi="fa-IR"/>
        </w:rPr>
        <w:t xml:space="preserve"> شرکت</w:t>
      </w:r>
      <w:r w:rsidR="00DE1E38" w:rsidRPr="00751B30">
        <w:rPr>
          <w:rFonts w:cs="B Nazanin" w:hint="cs"/>
          <w:sz w:val="24"/>
          <w:szCs w:val="24"/>
          <w:rtl/>
          <w:lang w:bidi="fa-IR"/>
        </w:rPr>
        <w:t xml:space="preserve"> به سطح اوراق بنجل سقوط کرده اند</w:t>
      </w:r>
      <w:r w:rsidR="00026837" w:rsidRPr="00751B30">
        <w:rPr>
          <w:rFonts w:cs="B Nazanin" w:hint="cs"/>
          <w:sz w:val="24"/>
          <w:szCs w:val="24"/>
          <w:rtl/>
          <w:lang w:bidi="fa-IR"/>
        </w:rPr>
        <w:t>.</w:t>
      </w:r>
    </w:p>
    <w:p w:rsidR="00DE1E38" w:rsidRPr="00751B30" w:rsidRDefault="00FC303B" w:rsidP="006B0080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51B30">
        <w:rPr>
          <w:rFonts w:cs="B Nazanin" w:hint="cs"/>
          <w:sz w:val="24"/>
          <w:szCs w:val="24"/>
          <w:rtl/>
          <w:lang w:bidi="fa-IR"/>
        </w:rPr>
        <w:t xml:space="preserve">قرضه های </w:t>
      </w:r>
      <w:r w:rsidR="006B0080" w:rsidRPr="00751B30">
        <w:rPr>
          <w:rFonts w:cs="B Nazanin" w:hint="cs"/>
          <w:sz w:val="24"/>
          <w:szCs w:val="24"/>
          <w:rtl/>
          <w:lang w:bidi="fa-IR"/>
        </w:rPr>
        <w:t>ارتقا</w:t>
      </w:r>
      <w:r w:rsidR="00401331" w:rsidRPr="00751B30">
        <w:rPr>
          <w:rFonts w:cs="B Nazanin" w:hint="cs"/>
          <w:sz w:val="24"/>
          <w:szCs w:val="24"/>
          <w:rtl/>
          <w:lang w:bidi="fa-IR"/>
        </w:rPr>
        <w:t xml:space="preserve"> یافته</w:t>
      </w:r>
      <w:r w:rsidR="006B0080" w:rsidRPr="00751B30">
        <w:rPr>
          <w:rStyle w:val="FootnoteReference"/>
          <w:rFonts w:cs="B Nazanin"/>
          <w:sz w:val="24"/>
          <w:szCs w:val="24"/>
          <w:rtl/>
          <w:lang w:bidi="fa-IR"/>
        </w:rPr>
        <w:footnoteReference w:id="4"/>
      </w:r>
      <w:r w:rsidR="00401331" w:rsidRPr="00751B30">
        <w:rPr>
          <w:rFonts w:cs="B Nazanin" w:hint="cs"/>
          <w:sz w:val="24"/>
          <w:szCs w:val="24"/>
          <w:rtl/>
          <w:lang w:bidi="fa-IR"/>
        </w:rPr>
        <w:t xml:space="preserve">: </w:t>
      </w:r>
      <w:r w:rsidR="00DE1E38" w:rsidRPr="00751B30">
        <w:rPr>
          <w:rFonts w:cs="B Nazanin" w:hint="cs"/>
          <w:sz w:val="24"/>
          <w:szCs w:val="24"/>
          <w:rtl/>
          <w:lang w:bidi="fa-IR"/>
        </w:rPr>
        <w:t>این اوراق بر عکس اوراق دسته قبل</w:t>
      </w:r>
      <w:r w:rsidR="006B0080" w:rsidRPr="00751B30">
        <w:rPr>
          <w:rFonts w:cs="B Nazanin" w:hint="cs"/>
          <w:sz w:val="24"/>
          <w:szCs w:val="24"/>
          <w:rtl/>
          <w:lang w:bidi="fa-IR"/>
        </w:rPr>
        <w:t>،</w:t>
      </w:r>
      <w:r w:rsidR="00DE1E38" w:rsidRPr="00751B30">
        <w:rPr>
          <w:rFonts w:cs="B Nazanin" w:hint="cs"/>
          <w:sz w:val="24"/>
          <w:szCs w:val="24"/>
          <w:rtl/>
          <w:lang w:bidi="fa-IR"/>
        </w:rPr>
        <w:t xml:space="preserve"> ابتدا بنجل بوده اند و سپس به خاطر صدور بهبود کیفیت اعتباری شرکت در </w:t>
      </w:r>
      <w:r w:rsidR="00E911B4" w:rsidRPr="00751B30">
        <w:rPr>
          <w:rFonts w:cs="B Nazanin" w:hint="cs"/>
          <w:sz w:val="24"/>
          <w:szCs w:val="24"/>
          <w:rtl/>
          <w:lang w:bidi="fa-IR"/>
        </w:rPr>
        <w:t>دسته‌ی</w:t>
      </w:r>
      <w:r w:rsidR="00DE1E38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51B30">
        <w:rPr>
          <w:rFonts w:cs="B Nazanin" w:hint="cs"/>
          <w:sz w:val="24"/>
          <w:szCs w:val="24"/>
          <w:rtl/>
          <w:lang w:bidi="fa-IR"/>
        </w:rPr>
        <w:t>معتبر</w:t>
      </w:r>
      <w:r w:rsidR="00DE1E38" w:rsidRPr="00751B30">
        <w:rPr>
          <w:rFonts w:cs="B Nazanin" w:hint="cs"/>
          <w:sz w:val="24"/>
          <w:szCs w:val="24"/>
          <w:rtl/>
          <w:lang w:bidi="fa-IR"/>
        </w:rPr>
        <w:t xml:space="preserve"> قرار گرفته اند.</w:t>
      </w:r>
      <w:r w:rsidR="00FF515B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FF515B" w:rsidRPr="00751B30">
        <w:rPr>
          <w:rFonts w:cs="B Nazanin" w:hint="cs"/>
          <w:sz w:val="24"/>
          <w:szCs w:val="24"/>
          <w:rtl/>
          <w:lang w:bidi="fa-IR"/>
        </w:rPr>
        <w:t>ممکن</w:t>
      </w:r>
      <w:r w:rsidR="005A2C7E" w:rsidRPr="00751B30">
        <w:rPr>
          <w:rFonts w:cs="B Nazanin" w:hint="cs"/>
          <w:sz w:val="24"/>
          <w:szCs w:val="24"/>
          <w:rtl/>
          <w:lang w:bidi="fa-IR"/>
        </w:rPr>
        <w:t xml:space="preserve"> است این اوراق هنوز در دسته ی اوراق بنجل باشند اما در حال صعود به سطح اوراق معتبر هستند.</w:t>
      </w:r>
    </w:p>
    <w:p w:rsidR="00DE1E38" w:rsidRPr="00751B30" w:rsidRDefault="00DE1E38" w:rsidP="005A53AC">
      <w:pPr>
        <w:bidi/>
        <w:rPr>
          <w:rFonts w:cs="B Nazanin"/>
          <w:b/>
          <w:bCs/>
          <w:color w:val="7030A0"/>
          <w:sz w:val="24"/>
          <w:szCs w:val="24"/>
          <w:rtl/>
          <w:lang w:bidi="fa-IR"/>
        </w:rPr>
      </w:pPr>
      <w:r w:rsidRPr="00751B30">
        <w:rPr>
          <w:rFonts w:cs="B Nazanin" w:hint="cs"/>
          <w:b/>
          <w:bCs/>
          <w:color w:val="7030A0"/>
          <w:sz w:val="24"/>
          <w:szCs w:val="24"/>
          <w:rtl/>
          <w:lang w:bidi="fa-IR"/>
        </w:rPr>
        <w:t>چه کسی باید اوراق بنجل را بخرد؟</w:t>
      </w:r>
    </w:p>
    <w:p w:rsidR="006E7404" w:rsidRPr="00751B30" w:rsidRDefault="00C366B2" w:rsidP="006B0080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51B30">
        <w:rPr>
          <w:rFonts w:cs="B Nazanin" w:hint="cs"/>
          <w:sz w:val="24"/>
          <w:szCs w:val="24"/>
          <w:rtl/>
          <w:lang w:bidi="fa-IR"/>
        </w:rPr>
        <w:t xml:space="preserve">قبل از </w:t>
      </w:r>
      <w:r w:rsidR="00545B84" w:rsidRPr="00751B30">
        <w:rPr>
          <w:rFonts w:cs="B Nazanin" w:hint="cs"/>
          <w:sz w:val="24"/>
          <w:szCs w:val="24"/>
          <w:rtl/>
          <w:lang w:bidi="fa-IR"/>
        </w:rPr>
        <w:t>اینکه اوراق قرضه بنجلی خریداری شود باید به چند نکته توجه کر</w:t>
      </w:r>
      <w:r w:rsidRPr="00751B30">
        <w:rPr>
          <w:rFonts w:cs="B Nazanin" w:hint="cs"/>
          <w:sz w:val="24"/>
          <w:szCs w:val="24"/>
          <w:rtl/>
          <w:lang w:bidi="fa-IR"/>
        </w:rPr>
        <w:t>د.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545B84" w:rsidRPr="00751B30">
        <w:rPr>
          <w:rFonts w:cs="B Nazanin" w:hint="cs"/>
          <w:sz w:val="24"/>
          <w:szCs w:val="24"/>
          <w:rtl/>
          <w:lang w:bidi="fa-IR"/>
        </w:rPr>
        <w:t>اول از همه همانطور که گفته شد</w:t>
      </w:r>
      <w:r w:rsidRPr="00751B30">
        <w:rPr>
          <w:rFonts w:cs="B Nazanin" w:hint="cs"/>
          <w:sz w:val="24"/>
          <w:szCs w:val="24"/>
          <w:rtl/>
          <w:lang w:bidi="fa-IR"/>
        </w:rPr>
        <w:t xml:space="preserve"> این</w:t>
      </w:r>
      <w:r w:rsidR="00804666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51B30">
        <w:rPr>
          <w:rFonts w:cs="B Nazanin" w:hint="cs"/>
          <w:sz w:val="24"/>
          <w:szCs w:val="24"/>
          <w:rtl/>
          <w:lang w:bidi="fa-IR"/>
        </w:rPr>
        <w:t>اوراق ریسک بسیار بالایی دارند.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با</w:t>
      </w:r>
      <w:r w:rsidRPr="00751B30">
        <w:rPr>
          <w:rFonts w:cs="B Nazanin" w:hint="cs"/>
          <w:sz w:val="24"/>
          <w:szCs w:val="24"/>
          <w:rtl/>
          <w:lang w:bidi="fa-IR"/>
        </w:rPr>
        <w:t xml:space="preserve"> انتخاب این دسته از اوراق این ریسک را می</w:t>
      </w:r>
      <w:r w:rsidR="00545B84" w:rsidRPr="00751B30">
        <w:rPr>
          <w:rFonts w:cs="B Nazanin" w:hint="cs"/>
          <w:sz w:val="24"/>
          <w:szCs w:val="24"/>
          <w:rtl/>
          <w:lang w:bidi="fa-IR"/>
        </w:rPr>
        <w:t>‌</w:t>
      </w:r>
      <w:r w:rsidRPr="00751B30">
        <w:rPr>
          <w:rFonts w:cs="B Nazanin" w:hint="cs"/>
          <w:sz w:val="24"/>
          <w:szCs w:val="24"/>
          <w:rtl/>
          <w:lang w:bidi="fa-IR"/>
        </w:rPr>
        <w:t>پذیرید که ممکن است هرگز پول</w:t>
      </w:r>
      <w:r w:rsidR="00545B84" w:rsidRPr="00751B30">
        <w:rPr>
          <w:rFonts w:cs="B Nazanin" w:hint="cs"/>
          <w:sz w:val="24"/>
          <w:szCs w:val="24"/>
          <w:rtl/>
          <w:lang w:bidi="fa-IR"/>
        </w:rPr>
        <w:t xml:space="preserve">‌ خود </w:t>
      </w:r>
      <w:r w:rsidRPr="00751B30">
        <w:rPr>
          <w:rFonts w:cs="B Nazanin" w:hint="cs"/>
          <w:sz w:val="24"/>
          <w:szCs w:val="24"/>
          <w:rtl/>
          <w:lang w:bidi="fa-IR"/>
        </w:rPr>
        <w:t>را پس نگیرید.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545B84" w:rsidRPr="00751B30">
        <w:rPr>
          <w:rFonts w:cs="B Nazanin" w:hint="cs"/>
          <w:sz w:val="24"/>
          <w:szCs w:val="24"/>
          <w:rtl/>
          <w:lang w:bidi="fa-IR"/>
        </w:rPr>
        <w:t xml:space="preserve">مورد </w:t>
      </w:r>
      <w:r w:rsidRPr="00751B30">
        <w:rPr>
          <w:rFonts w:cs="B Nazanin" w:hint="cs"/>
          <w:sz w:val="24"/>
          <w:szCs w:val="24"/>
          <w:rtl/>
          <w:lang w:bidi="fa-IR"/>
        </w:rPr>
        <w:t xml:space="preserve"> دوم،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E911B4" w:rsidRPr="00751B30">
        <w:rPr>
          <w:rFonts w:cs="B Nazanin" w:hint="cs"/>
          <w:sz w:val="24"/>
          <w:szCs w:val="24"/>
          <w:rtl/>
          <w:lang w:bidi="fa-IR"/>
        </w:rPr>
        <w:t>سرمایه‌گذاری</w:t>
      </w:r>
      <w:r w:rsidRPr="00751B30">
        <w:rPr>
          <w:rFonts w:cs="B Nazanin" w:hint="cs"/>
          <w:sz w:val="24"/>
          <w:szCs w:val="24"/>
          <w:rtl/>
          <w:lang w:bidi="fa-IR"/>
        </w:rPr>
        <w:t xml:space="preserve"> در اوراق بنجل نیازمند مهارت تجزیه و تحلیل در سطح حرفه ای و داشتن دانش ویژه در مورد اعتبارهای </w:t>
      </w:r>
      <w:r w:rsidR="00804666" w:rsidRPr="00751B30">
        <w:rPr>
          <w:rFonts w:cs="B Nazanin" w:hint="cs"/>
          <w:sz w:val="24"/>
          <w:szCs w:val="24"/>
          <w:rtl/>
          <w:lang w:bidi="fa-IR"/>
        </w:rPr>
        <w:t xml:space="preserve">اختصاص یافته </w:t>
      </w:r>
      <w:r w:rsidR="005A2C7E" w:rsidRPr="00751B30">
        <w:rPr>
          <w:rFonts w:cs="B Nazanin" w:hint="cs"/>
          <w:sz w:val="24"/>
          <w:szCs w:val="24"/>
          <w:rtl/>
          <w:lang w:bidi="fa-IR"/>
        </w:rPr>
        <w:t xml:space="preserve">به </w:t>
      </w:r>
      <w:r w:rsidR="00545B84" w:rsidRPr="00751B30">
        <w:rPr>
          <w:rFonts w:cs="B Nazanin" w:hint="cs"/>
          <w:sz w:val="24"/>
          <w:szCs w:val="24"/>
          <w:rtl/>
          <w:lang w:bidi="fa-IR"/>
        </w:rPr>
        <w:t xml:space="preserve">این </w:t>
      </w:r>
      <w:r w:rsidR="005A2C7E" w:rsidRPr="00751B30">
        <w:rPr>
          <w:rFonts w:cs="B Nazanin" w:hint="cs"/>
          <w:sz w:val="24"/>
          <w:szCs w:val="24"/>
          <w:rtl/>
          <w:lang w:bidi="fa-IR"/>
        </w:rPr>
        <w:t xml:space="preserve">اوراق قرضه </w:t>
      </w:r>
      <w:r w:rsidR="00804666" w:rsidRPr="00751B30">
        <w:rPr>
          <w:rFonts w:cs="B Nazanin" w:hint="cs"/>
          <w:sz w:val="24"/>
          <w:szCs w:val="24"/>
          <w:rtl/>
          <w:lang w:bidi="fa-IR"/>
        </w:rPr>
        <w:t>است.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E911B4" w:rsidRPr="00751B30">
        <w:rPr>
          <w:rFonts w:cs="B Nazanin" w:hint="cs"/>
          <w:sz w:val="24"/>
          <w:szCs w:val="24"/>
          <w:rtl/>
          <w:lang w:bidi="fa-IR"/>
        </w:rPr>
        <w:t>درکل</w:t>
      </w:r>
      <w:r w:rsidR="00804666" w:rsidRPr="00751B30">
        <w:rPr>
          <w:rFonts w:cs="B Nazanin" w:hint="cs"/>
          <w:sz w:val="24"/>
          <w:szCs w:val="24"/>
          <w:rtl/>
          <w:lang w:bidi="fa-IR"/>
        </w:rPr>
        <w:t>،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E911B4" w:rsidRPr="00751B30">
        <w:rPr>
          <w:rFonts w:cs="B Nazanin" w:hint="cs"/>
          <w:sz w:val="24"/>
          <w:szCs w:val="24"/>
          <w:rtl/>
          <w:lang w:bidi="fa-IR"/>
        </w:rPr>
        <w:t>سرمایه‌گذاری</w:t>
      </w:r>
      <w:r w:rsidRPr="00751B30">
        <w:rPr>
          <w:rFonts w:cs="B Nazanin" w:hint="cs"/>
          <w:sz w:val="24"/>
          <w:szCs w:val="24"/>
          <w:rtl/>
          <w:lang w:bidi="fa-IR"/>
        </w:rPr>
        <w:t xml:space="preserve"> در اورا</w:t>
      </w:r>
      <w:r w:rsidR="005A2C7E" w:rsidRPr="00751B30">
        <w:rPr>
          <w:rFonts w:cs="B Nazanin" w:hint="cs"/>
          <w:sz w:val="24"/>
          <w:szCs w:val="24"/>
          <w:rtl/>
          <w:lang w:bidi="fa-IR"/>
        </w:rPr>
        <w:t>ق بنجل برای افراد ثروتمند</w:t>
      </w:r>
      <w:r w:rsidRPr="00751B30">
        <w:rPr>
          <w:rFonts w:cs="B Nazanin" w:hint="cs"/>
          <w:sz w:val="24"/>
          <w:szCs w:val="24"/>
          <w:rtl/>
          <w:lang w:bidi="fa-IR"/>
        </w:rPr>
        <w:t xml:space="preserve"> و ریسک پذیر</w:t>
      </w:r>
      <w:r w:rsidR="005A2C7E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8C2092" w:rsidRPr="00751B30">
        <w:rPr>
          <w:rFonts w:cs="B Nazanin" w:hint="cs"/>
          <w:sz w:val="24"/>
          <w:szCs w:val="24"/>
          <w:rtl/>
          <w:lang w:bidi="fa-IR"/>
        </w:rPr>
        <w:t>مناسب است</w:t>
      </w:r>
      <w:r w:rsidRPr="00751B30">
        <w:rPr>
          <w:rFonts w:cs="B Nazanin" w:hint="cs"/>
          <w:sz w:val="24"/>
          <w:szCs w:val="24"/>
          <w:rtl/>
          <w:lang w:bidi="fa-IR"/>
        </w:rPr>
        <w:t>.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این</w:t>
      </w:r>
      <w:r w:rsidRPr="00751B30">
        <w:rPr>
          <w:rFonts w:cs="B Nazanin" w:hint="cs"/>
          <w:sz w:val="24"/>
          <w:szCs w:val="24"/>
          <w:rtl/>
          <w:lang w:bidi="fa-IR"/>
        </w:rPr>
        <w:t xml:space="preserve"> بازار به شدت تحت </w:t>
      </w:r>
      <w:r w:rsidR="00E911B4" w:rsidRPr="00751B30">
        <w:rPr>
          <w:rFonts w:cs="B Nazanin" w:hint="cs"/>
          <w:sz w:val="24"/>
          <w:szCs w:val="24"/>
          <w:rtl/>
          <w:lang w:bidi="fa-IR"/>
        </w:rPr>
        <w:t>سلطه‌ی</w:t>
      </w:r>
      <w:r w:rsidR="00804666" w:rsidRPr="00751B30">
        <w:rPr>
          <w:rFonts w:cs="B Nazanin" w:hint="cs"/>
          <w:sz w:val="24"/>
          <w:szCs w:val="24"/>
          <w:rtl/>
          <w:lang w:bidi="fa-IR"/>
        </w:rPr>
        <w:t xml:space="preserve"> سرمایه</w:t>
      </w:r>
      <w:r w:rsidR="008C2092" w:rsidRPr="00751B30">
        <w:rPr>
          <w:rFonts w:cs="B Nazanin" w:hint="cs"/>
          <w:sz w:val="24"/>
          <w:szCs w:val="24"/>
          <w:rtl/>
          <w:lang w:bidi="fa-IR"/>
        </w:rPr>
        <w:t>‌</w:t>
      </w:r>
      <w:r w:rsidR="00804666" w:rsidRPr="00751B30">
        <w:rPr>
          <w:rFonts w:cs="B Nazanin" w:hint="cs"/>
          <w:sz w:val="24"/>
          <w:szCs w:val="24"/>
          <w:rtl/>
          <w:lang w:bidi="fa-IR"/>
        </w:rPr>
        <w:t xml:space="preserve">گذاران نهادی قرار </w:t>
      </w:r>
      <w:r w:rsidR="00545B84" w:rsidRPr="00751B30">
        <w:rPr>
          <w:rFonts w:cs="B Nazanin" w:hint="cs"/>
          <w:sz w:val="24"/>
          <w:szCs w:val="24"/>
          <w:rtl/>
          <w:lang w:bidi="fa-IR"/>
        </w:rPr>
        <w:t>دارد</w:t>
      </w:r>
      <w:r w:rsidRPr="00751B30">
        <w:rPr>
          <w:rFonts w:cs="B Nazanin" w:hint="cs"/>
          <w:sz w:val="24"/>
          <w:szCs w:val="24"/>
          <w:rtl/>
          <w:lang w:bidi="fa-IR"/>
        </w:rPr>
        <w:t>.</w:t>
      </w:r>
      <w:r w:rsidR="00FF515B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545B84" w:rsidRPr="00751B30">
        <w:rPr>
          <w:rFonts w:cs="B Nazanin" w:hint="cs"/>
          <w:sz w:val="24"/>
          <w:szCs w:val="24"/>
          <w:rtl/>
          <w:lang w:bidi="fa-IR"/>
        </w:rPr>
        <w:t xml:space="preserve">البته باید اشاره کرد که </w:t>
      </w:r>
      <w:r w:rsidR="00FF515B" w:rsidRPr="00751B30">
        <w:rPr>
          <w:rFonts w:cs="B Nazanin" w:hint="cs"/>
          <w:sz w:val="24"/>
          <w:szCs w:val="24"/>
          <w:rtl/>
          <w:lang w:bidi="fa-IR"/>
        </w:rPr>
        <w:t>درست</w:t>
      </w:r>
      <w:r w:rsidR="0011117B" w:rsidRPr="00751B30">
        <w:rPr>
          <w:rFonts w:cs="B Nazanin" w:hint="cs"/>
          <w:sz w:val="24"/>
          <w:szCs w:val="24"/>
          <w:rtl/>
          <w:lang w:bidi="fa-IR"/>
        </w:rPr>
        <w:t xml:space="preserve"> نیست </w:t>
      </w:r>
      <w:r w:rsidR="00545B84" w:rsidRPr="00751B30">
        <w:rPr>
          <w:rFonts w:cs="B Nazanin" w:hint="cs"/>
          <w:sz w:val="24"/>
          <w:szCs w:val="24"/>
          <w:rtl/>
          <w:lang w:bidi="fa-IR"/>
        </w:rPr>
        <w:t>گفته شود که</w:t>
      </w:r>
      <w:r w:rsidR="00804666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E911B4" w:rsidRPr="00751B30">
        <w:rPr>
          <w:rFonts w:cs="B Nazanin" w:hint="cs"/>
          <w:sz w:val="24"/>
          <w:szCs w:val="24"/>
          <w:rtl/>
          <w:lang w:bidi="fa-IR"/>
        </w:rPr>
        <w:t>سرمایه‌گذاری</w:t>
      </w:r>
      <w:r w:rsidR="00804666" w:rsidRPr="00751B30">
        <w:rPr>
          <w:rFonts w:cs="B Nazanin" w:hint="cs"/>
          <w:sz w:val="24"/>
          <w:szCs w:val="24"/>
          <w:rtl/>
          <w:lang w:bidi="fa-IR"/>
        </w:rPr>
        <w:t xml:space="preserve"> در اوراق بنج</w:t>
      </w:r>
      <w:r w:rsidR="005A2C7E" w:rsidRPr="00751B30">
        <w:rPr>
          <w:rFonts w:cs="B Nazanin" w:hint="cs"/>
          <w:sz w:val="24"/>
          <w:szCs w:val="24"/>
          <w:rtl/>
          <w:lang w:bidi="fa-IR"/>
        </w:rPr>
        <w:t>ل تنها توسط</w:t>
      </w:r>
      <w:r w:rsidR="0011117B" w:rsidRPr="00751B30">
        <w:rPr>
          <w:rFonts w:cs="B Nazanin" w:hint="cs"/>
          <w:sz w:val="24"/>
          <w:szCs w:val="24"/>
          <w:rtl/>
          <w:lang w:bidi="fa-IR"/>
        </w:rPr>
        <w:t xml:space="preserve"> ثروتمندان</w:t>
      </w:r>
      <w:r w:rsidR="008C2092" w:rsidRPr="00751B30">
        <w:rPr>
          <w:rFonts w:cs="B Nazanin" w:hint="cs"/>
          <w:sz w:val="24"/>
          <w:szCs w:val="24"/>
          <w:rtl/>
          <w:lang w:bidi="fa-IR"/>
        </w:rPr>
        <w:t xml:space="preserve"> باید</w:t>
      </w:r>
      <w:r w:rsidR="0011117B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5A2C7E" w:rsidRPr="00751B30">
        <w:rPr>
          <w:rFonts w:cs="B Nazanin" w:hint="cs"/>
          <w:sz w:val="24"/>
          <w:szCs w:val="24"/>
          <w:rtl/>
          <w:lang w:bidi="fa-IR"/>
        </w:rPr>
        <w:t>صورت می</w:t>
      </w:r>
      <w:r w:rsidR="00545B84" w:rsidRPr="00751B30">
        <w:rPr>
          <w:rFonts w:cs="B Nazanin" w:hint="cs"/>
          <w:sz w:val="24"/>
          <w:szCs w:val="24"/>
          <w:rtl/>
          <w:lang w:bidi="fa-IR"/>
        </w:rPr>
        <w:t>‌</w:t>
      </w:r>
      <w:r w:rsidR="005A2C7E" w:rsidRPr="00751B30">
        <w:rPr>
          <w:rFonts w:cs="B Nazanin" w:hint="cs"/>
          <w:sz w:val="24"/>
          <w:szCs w:val="24"/>
          <w:rtl/>
          <w:lang w:bidi="fa-IR"/>
        </w:rPr>
        <w:t>گیرد</w:t>
      </w:r>
      <w:r w:rsidR="0011117B" w:rsidRPr="00751B30">
        <w:rPr>
          <w:rFonts w:cs="B Nazanin" w:hint="cs"/>
          <w:sz w:val="24"/>
          <w:szCs w:val="24"/>
          <w:rtl/>
          <w:lang w:bidi="fa-IR"/>
        </w:rPr>
        <w:t>.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برای</w:t>
      </w:r>
      <w:r w:rsidR="0011117B" w:rsidRPr="00751B30">
        <w:rPr>
          <w:rFonts w:cs="B Nazanin" w:hint="cs"/>
          <w:sz w:val="24"/>
          <w:szCs w:val="24"/>
          <w:rtl/>
          <w:lang w:bidi="fa-IR"/>
        </w:rPr>
        <w:t xml:space="preserve"> بسیاری از سرمایه گذ</w:t>
      </w:r>
      <w:r w:rsidR="005A2C7E" w:rsidRPr="00751B30">
        <w:rPr>
          <w:rFonts w:cs="B Nazanin" w:hint="cs"/>
          <w:sz w:val="24"/>
          <w:szCs w:val="24"/>
          <w:rtl/>
          <w:lang w:bidi="fa-IR"/>
        </w:rPr>
        <w:t>اران حقیقی</w:t>
      </w:r>
      <w:r w:rsidR="006E7404" w:rsidRPr="00751B30">
        <w:rPr>
          <w:rFonts w:cs="B Nazanin" w:hint="cs"/>
          <w:sz w:val="24"/>
          <w:szCs w:val="24"/>
          <w:rtl/>
          <w:lang w:bidi="fa-IR"/>
        </w:rPr>
        <w:t xml:space="preserve"> استفاده از صندوق های ا</w:t>
      </w:r>
      <w:r w:rsidR="0011117B" w:rsidRPr="00751B30">
        <w:rPr>
          <w:rFonts w:cs="B Nazanin" w:hint="cs"/>
          <w:sz w:val="24"/>
          <w:szCs w:val="24"/>
          <w:rtl/>
          <w:lang w:bidi="fa-IR"/>
        </w:rPr>
        <w:t>وراق قر</w:t>
      </w:r>
      <w:r w:rsidR="00804666" w:rsidRPr="00751B30">
        <w:rPr>
          <w:rFonts w:cs="B Nazanin" w:hint="cs"/>
          <w:sz w:val="24"/>
          <w:szCs w:val="24"/>
          <w:rtl/>
          <w:lang w:bidi="fa-IR"/>
        </w:rPr>
        <w:t>ض</w:t>
      </w:r>
      <w:r w:rsidR="005A2C7E" w:rsidRPr="00751B30">
        <w:rPr>
          <w:rFonts w:cs="B Nazanin" w:hint="cs"/>
          <w:sz w:val="24"/>
          <w:szCs w:val="24"/>
          <w:rtl/>
          <w:lang w:bidi="fa-IR"/>
        </w:rPr>
        <w:t>ه با عملکرد بالا بسیار موثر است</w:t>
      </w:r>
      <w:r w:rsidR="0011117B" w:rsidRPr="00751B30">
        <w:rPr>
          <w:rFonts w:cs="B Nazanin" w:hint="cs"/>
          <w:sz w:val="24"/>
          <w:szCs w:val="24"/>
          <w:rtl/>
          <w:lang w:bidi="fa-IR"/>
        </w:rPr>
        <w:t>.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این</w:t>
      </w:r>
      <w:r w:rsidR="006E7404" w:rsidRPr="00751B30">
        <w:rPr>
          <w:rFonts w:cs="B Nazanin" w:hint="cs"/>
          <w:sz w:val="24"/>
          <w:szCs w:val="24"/>
          <w:rtl/>
          <w:lang w:bidi="fa-IR"/>
        </w:rPr>
        <w:t xml:space="preserve"> صندوق ها به شما اجازه می</w:t>
      </w:r>
      <w:r w:rsidR="00545B84" w:rsidRPr="00751B30">
        <w:rPr>
          <w:rFonts w:cs="B Nazanin" w:hint="cs"/>
          <w:sz w:val="24"/>
          <w:szCs w:val="24"/>
          <w:rtl/>
          <w:lang w:bidi="fa-IR"/>
        </w:rPr>
        <w:t>‌</w:t>
      </w:r>
      <w:r w:rsidR="006E7404" w:rsidRPr="00751B30">
        <w:rPr>
          <w:rFonts w:cs="B Nazanin" w:hint="cs"/>
          <w:sz w:val="24"/>
          <w:szCs w:val="24"/>
          <w:rtl/>
          <w:lang w:bidi="fa-IR"/>
        </w:rPr>
        <w:t>ده</w:t>
      </w:r>
      <w:r w:rsidR="00804666" w:rsidRPr="00751B30">
        <w:rPr>
          <w:rFonts w:cs="B Nazanin" w:hint="cs"/>
          <w:sz w:val="24"/>
          <w:szCs w:val="24"/>
          <w:rtl/>
          <w:lang w:bidi="fa-IR"/>
        </w:rPr>
        <w:t>ند از افراد</w:t>
      </w:r>
      <w:r w:rsidR="00441EBD" w:rsidRPr="00751B30">
        <w:rPr>
          <w:rFonts w:cs="B Nazanin" w:hint="cs"/>
          <w:sz w:val="24"/>
          <w:szCs w:val="24"/>
          <w:rtl/>
          <w:lang w:bidi="fa-IR"/>
        </w:rPr>
        <w:t>ی</w:t>
      </w:r>
      <w:r w:rsidR="00804666" w:rsidRPr="00751B30">
        <w:rPr>
          <w:rFonts w:cs="B Nazanin" w:hint="cs"/>
          <w:sz w:val="24"/>
          <w:szCs w:val="24"/>
          <w:rtl/>
          <w:lang w:bidi="fa-IR"/>
        </w:rPr>
        <w:t xml:space="preserve"> حرفه ای که </w:t>
      </w:r>
      <w:r w:rsidR="00545B84" w:rsidRPr="00751B30">
        <w:rPr>
          <w:rFonts w:cs="B Nazanin" w:hint="cs"/>
          <w:sz w:val="24"/>
          <w:szCs w:val="24"/>
          <w:rtl/>
          <w:lang w:bidi="fa-IR"/>
        </w:rPr>
        <w:t>کار خود</w:t>
      </w:r>
      <w:r w:rsidR="006E7404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804666" w:rsidRPr="00751B30">
        <w:rPr>
          <w:rFonts w:cs="B Nazanin" w:hint="cs"/>
          <w:sz w:val="24"/>
          <w:szCs w:val="24"/>
          <w:rtl/>
          <w:lang w:bidi="fa-IR"/>
        </w:rPr>
        <w:t>را صرف بررسی اوراق بنجل می</w:t>
      </w:r>
      <w:r w:rsidR="00545B84" w:rsidRPr="00751B30">
        <w:rPr>
          <w:rFonts w:cs="B Nazanin" w:hint="cs"/>
          <w:sz w:val="24"/>
          <w:szCs w:val="24"/>
          <w:rtl/>
          <w:lang w:bidi="fa-IR"/>
        </w:rPr>
        <w:t>‌</w:t>
      </w:r>
      <w:r w:rsidR="00804666" w:rsidRPr="00751B30">
        <w:rPr>
          <w:rFonts w:cs="B Nazanin" w:hint="cs"/>
          <w:sz w:val="24"/>
          <w:szCs w:val="24"/>
          <w:rtl/>
          <w:lang w:bidi="fa-IR"/>
        </w:rPr>
        <w:t>کنند،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بهره</w:t>
      </w:r>
      <w:r w:rsidR="006E7404" w:rsidRPr="00751B30">
        <w:rPr>
          <w:rFonts w:cs="B Nazanin" w:hint="cs"/>
          <w:sz w:val="24"/>
          <w:szCs w:val="24"/>
          <w:rtl/>
          <w:lang w:bidi="fa-IR"/>
        </w:rPr>
        <w:t xml:space="preserve"> مند شوید و همچنین ریسک </w:t>
      </w:r>
      <w:r w:rsidR="00545B84" w:rsidRPr="00751B30">
        <w:rPr>
          <w:rFonts w:cs="B Nazanin" w:hint="cs"/>
          <w:sz w:val="24"/>
          <w:szCs w:val="24"/>
          <w:rtl/>
          <w:lang w:bidi="fa-IR"/>
        </w:rPr>
        <w:t>افراد</w:t>
      </w:r>
      <w:r w:rsidR="006E7404" w:rsidRPr="00751B30">
        <w:rPr>
          <w:rFonts w:cs="B Nazanin" w:hint="cs"/>
          <w:sz w:val="24"/>
          <w:szCs w:val="24"/>
          <w:rtl/>
          <w:lang w:bidi="fa-IR"/>
        </w:rPr>
        <w:t xml:space="preserve"> را با </w:t>
      </w:r>
      <w:r w:rsidR="00E911B4" w:rsidRPr="00751B30">
        <w:rPr>
          <w:rFonts w:cs="B Nazanin" w:hint="cs"/>
          <w:sz w:val="24"/>
          <w:szCs w:val="24"/>
          <w:rtl/>
          <w:lang w:bidi="fa-IR"/>
        </w:rPr>
        <w:t>تنوع‌بخشی</w:t>
      </w:r>
      <w:r w:rsidR="006E7404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545B84" w:rsidRPr="00751B30">
        <w:rPr>
          <w:rFonts w:cs="B Nazanin" w:hint="cs"/>
          <w:sz w:val="24"/>
          <w:szCs w:val="24"/>
          <w:rtl/>
          <w:lang w:bidi="fa-IR"/>
        </w:rPr>
        <w:t>سرمایه‌گذار</w:t>
      </w:r>
      <w:r w:rsidR="006B0080" w:rsidRPr="00751B30">
        <w:rPr>
          <w:rFonts w:cs="B Nazanin" w:hint="cs"/>
          <w:sz w:val="24"/>
          <w:szCs w:val="24"/>
          <w:rtl/>
          <w:lang w:bidi="fa-IR"/>
        </w:rPr>
        <w:t>‌ی ‌ها</w:t>
      </w:r>
      <w:r w:rsidR="006E7404" w:rsidRPr="00751B30">
        <w:rPr>
          <w:rFonts w:cs="B Nazanin" w:hint="cs"/>
          <w:sz w:val="24"/>
          <w:szCs w:val="24"/>
          <w:rtl/>
          <w:lang w:bidi="fa-IR"/>
        </w:rPr>
        <w:t xml:space="preserve"> در </w:t>
      </w:r>
      <w:r w:rsidR="00E911B4" w:rsidRPr="00751B30">
        <w:rPr>
          <w:rFonts w:cs="B Nazanin" w:hint="cs"/>
          <w:sz w:val="24"/>
          <w:szCs w:val="24"/>
          <w:rtl/>
          <w:lang w:bidi="fa-IR"/>
        </w:rPr>
        <w:t>دارائی‌های</w:t>
      </w:r>
      <w:r w:rsidR="006E7404" w:rsidRPr="00751B30">
        <w:rPr>
          <w:rFonts w:cs="B Nazanin" w:hint="cs"/>
          <w:sz w:val="24"/>
          <w:szCs w:val="24"/>
          <w:rtl/>
          <w:lang w:bidi="fa-IR"/>
        </w:rPr>
        <w:t xml:space="preserve"> مختلف کاهش می</w:t>
      </w:r>
      <w:r w:rsidR="00545B84" w:rsidRPr="00751B30">
        <w:rPr>
          <w:rFonts w:cs="B Nazanin" w:hint="cs"/>
          <w:sz w:val="24"/>
          <w:szCs w:val="24"/>
          <w:rtl/>
          <w:lang w:bidi="fa-IR"/>
        </w:rPr>
        <w:t>‌</w:t>
      </w:r>
      <w:r w:rsidR="006E7404" w:rsidRPr="00751B30">
        <w:rPr>
          <w:rFonts w:cs="B Nazanin" w:hint="cs"/>
          <w:sz w:val="24"/>
          <w:szCs w:val="24"/>
          <w:rtl/>
          <w:lang w:bidi="fa-IR"/>
        </w:rPr>
        <w:t>دهند.</w:t>
      </w:r>
    </w:p>
    <w:p w:rsidR="00C366B2" w:rsidRPr="00751B30" w:rsidRDefault="00E52AA5" w:rsidP="00377B7B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یک نکته حائز اهمیت این است که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قبل</w:t>
      </w:r>
      <w:r w:rsidR="006E7404" w:rsidRPr="00751B30">
        <w:rPr>
          <w:rFonts w:cs="B Nazanin" w:hint="cs"/>
          <w:sz w:val="24"/>
          <w:szCs w:val="24"/>
          <w:rtl/>
          <w:lang w:bidi="fa-IR"/>
        </w:rPr>
        <w:t xml:space="preserve"> از </w:t>
      </w:r>
      <w:r>
        <w:rPr>
          <w:rFonts w:cs="B Nazanin" w:hint="cs"/>
          <w:sz w:val="24"/>
          <w:szCs w:val="24"/>
          <w:rtl/>
          <w:lang w:bidi="fa-IR"/>
        </w:rPr>
        <w:t>آنکه</w:t>
      </w:r>
      <w:r w:rsidR="006E7404" w:rsidRPr="00751B30">
        <w:rPr>
          <w:rFonts w:cs="B Nazanin" w:hint="cs"/>
          <w:sz w:val="24"/>
          <w:szCs w:val="24"/>
          <w:rtl/>
          <w:lang w:bidi="fa-IR"/>
        </w:rPr>
        <w:t xml:space="preserve"> اوراق بنجل را بخرید به این فکر کنید </w:t>
      </w:r>
      <w:r>
        <w:rPr>
          <w:rFonts w:cs="B Nazanin" w:hint="cs"/>
          <w:sz w:val="24"/>
          <w:szCs w:val="24"/>
          <w:rtl/>
          <w:lang w:bidi="fa-IR"/>
        </w:rPr>
        <w:t>که تا چه زمانی حاضر هستید پول خود</w:t>
      </w:r>
      <w:r w:rsidR="006E7404" w:rsidRPr="00751B30">
        <w:rPr>
          <w:rFonts w:cs="B Nazanin" w:hint="cs"/>
          <w:sz w:val="24"/>
          <w:szCs w:val="24"/>
          <w:rtl/>
          <w:lang w:bidi="fa-IR"/>
        </w:rPr>
        <w:t xml:space="preserve"> را به </w:t>
      </w:r>
      <w:r>
        <w:rPr>
          <w:rFonts w:cs="B Nazanin" w:hint="cs"/>
          <w:sz w:val="24"/>
          <w:szCs w:val="24"/>
          <w:rtl/>
          <w:lang w:bidi="fa-IR"/>
        </w:rPr>
        <w:t>وام گیرنده</w:t>
      </w:r>
      <w:r w:rsidR="006E7404" w:rsidRPr="00751B30">
        <w:rPr>
          <w:rFonts w:cs="B Nazanin" w:hint="cs"/>
          <w:sz w:val="24"/>
          <w:szCs w:val="24"/>
          <w:rtl/>
          <w:lang w:bidi="fa-IR"/>
        </w:rPr>
        <w:t xml:space="preserve"> بسپارید.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بسیاری</w:t>
      </w:r>
      <w:r w:rsidR="006E7404" w:rsidRPr="00751B30">
        <w:rPr>
          <w:rFonts w:cs="B Nazanin" w:hint="cs"/>
          <w:sz w:val="24"/>
          <w:szCs w:val="24"/>
          <w:rtl/>
          <w:lang w:bidi="fa-IR"/>
        </w:rPr>
        <w:t xml:space="preserve"> از این اوراق به سرمایه گذاران اجازه نمی دهند که تا یک یا دو سال پول</w:t>
      </w:r>
      <w:r w:rsidR="00BA061C">
        <w:rPr>
          <w:rFonts w:cs="B Nazanin" w:hint="cs"/>
          <w:sz w:val="24"/>
          <w:szCs w:val="24"/>
          <w:rtl/>
          <w:lang w:bidi="fa-IR"/>
        </w:rPr>
        <w:t>‌</w:t>
      </w:r>
      <w:r w:rsidR="006E7404" w:rsidRPr="00751B30">
        <w:rPr>
          <w:rFonts w:cs="B Nazanin" w:hint="cs"/>
          <w:sz w:val="24"/>
          <w:szCs w:val="24"/>
          <w:rtl/>
          <w:lang w:bidi="fa-IR"/>
        </w:rPr>
        <w:t>شان را پس بگیرند.</w:t>
      </w:r>
      <w:r w:rsidR="006772FB" w:rsidRPr="00751B30">
        <w:rPr>
          <w:rFonts w:cs="B Nazanin" w:hint="cs"/>
          <w:sz w:val="24"/>
          <w:szCs w:val="24"/>
          <w:rtl/>
          <w:lang w:bidi="fa-IR"/>
        </w:rPr>
        <w:t xml:space="preserve"> ه</w:t>
      </w:r>
      <w:r w:rsidR="006E7404" w:rsidRPr="00751B30">
        <w:rPr>
          <w:rFonts w:cs="B Nazanin" w:hint="cs"/>
          <w:sz w:val="24"/>
          <w:szCs w:val="24"/>
          <w:rtl/>
          <w:lang w:bidi="fa-IR"/>
        </w:rPr>
        <w:t xml:space="preserve">مچنین در نظر داشته باشید که برخی اوقات </w:t>
      </w:r>
      <w:r w:rsidR="00BA061C">
        <w:rPr>
          <w:rFonts w:cs="B Nazanin" w:hint="cs"/>
          <w:sz w:val="24"/>
          <w:szCs w:val="24"/>
          <w:rtl/>
          <w:lang w:bidi="fa-IR"/>
        </w:rPr>
        <w:t>بازده‌ی</w:t>
      </w:r>
      <w:r w:rsidR="006E7404" w:rsidRPr="00751B30">
        <w:rPr>
          <w:rFonts w:cs="B Nazanin" w:hint="cs"/>
          <w:sz w:val="24"/>
          <w:szCs w:val="24"/>
          <w:rtl/>
          <w:lang w:bidi="fa-IR"/>
        </w:rPr>
        <w:t xml:space="preserve"> اوراق بنجل به </w:t>
      </w:r>
      <w:r w:rsidR="007C40CE" w:rsidRPr="00751B30">
        <w:rPr>
          <w:rFonts w:cs="B Nazanin" w:hint="cs"/>
          <w:sz w:val="24"/>
          <w:szCs w:val="24"/>
          <w:rtl/>
          <w:lang w:bidi="fa-IR"/>
        </w:rPr>
        <w:t>نسبت</w:t>
      </w:r>
      <w:r w:rsidR="00804666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BA061C">
        <w:rPr>
          <w:rFonts w:cs="B Nazanin" w:hint="cs"/>
          <w:sz w:val="24"/>
          <w:szCs w:val="24"/>
          <w:rtl/>
          <w:lang w:bidi="fa-IR"/>
        </w:rPr>
        <w:t>ریسک</w:t>
      </w:r>
      <w:r w:rsidR="007C40CE" w:rsidRPr="00751B30">
        <w:rPr>
          <w:rFonts w:cs="B Nazanin" w:hint="cs"/>
          <w:sz w:val="24"/>
          <w:szCs w:val="24"/>
          <w:rtl/>
          <w:lang w:bidi="fa-IR"/>
        </w:rPr>
        <w:t xml:space="preserve"> آن</w:t>
      </w:r>
      <w:r w:rsidR="006E7404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7C40CE" w:rsidRPr="00751B30">
        <w:rPr>
          <w:rFonts w:cs="B Nazanin" w:hint="cs"/>
          <w:sz w:val="24"/>
          <w:szCs w:val="24"/>
          <w:rtl/>
          <w:lang w:bidi="fa-IR"/>
        </w:rPr>
        <w:t>بالا نیست</w:t>
      </w:r>
      <w:r w:rsidR="006E7404" w:rsidRPr="00751B30">
        <w:rPr>
          <w:rFonts w:cs="B Nazanin" w:hint="cs"/>
          <w:sz w:val="24"/>
          <w:szCs w:val="24"/>
          <w:rtl/>
          <w:lang w:bidi="fa-IR"/>
        </w:rPr>
        <w:t>.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هر</w:t>
      </w:r>
      <w:r w:rsidR="006E7404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E911B4" w:rsidRPr="00751B30">
        <w:rPr>
          <w:rFonts w:cs="B Nazanin" w:hint="cs"/>
          <w:sz w:val="24"/>
          <w:szCs w:val="24"/>
          <w:rtl/>
          <w:lang w:bidi="fa-IR"/>
        </w:rPr>
        <w:t>سرمایه‌گذاری</w:t>
      </w:r>
      <w:r w:rsidR="006E7404" w:rsidRPr="00751B30">
        <w:rPr>
          <w:rFonts w:cs="B Nazanin" w:hint="cs"/>
          <w:sz w:val="24"/>
          <w:szCs w:val="24"/>
          <w:rtl/>
          <w:lang w:bidi="fa-IR"/>
        </w:rPr>
        <w:t xml:space="preserve"> می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="006E7404" w:rsidRPr="00751B30">
        <w:rPr>
          <w:rFonts w:cs="B Nazanin" w:hint="cs"/>
          <w:sz w:val="24"/>
          <w:szCs w:val="24"/>
          <w:rtl/>
          <w:lang w:bidi="fa-IR"/>
        </w:rPr>
        <w:t>تواند شخصا</w:t>
      </w:r>
      <w:r w:rsidR="00BA061C">
        <w:rPr>
          <w:rFonts w:cs="B Nazanin" w:hint="cs"/>
          <w:sz w:val="24"/>
          <w:szCs w:val="24"/>
          <w:rtl/>
          <w:lang w:bidi="fa-IR"/>
        </w:rPr>
        <w:t>ً</w:t>
      </w:r>
      <w:r w:rsidR="006E7404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804666" w:rsidRPr="00751B30">
        <w:rPr>
          <w:rFonts w:cs="B Nazanin" w:hint="cs"/>
          <w:sz w:val="24"/>
          <w:szCs w:val="24"/>
          <w:rtl/>
          <w:lang w:bidi="fa-IR"/>
        </w:rPr>
        <w:t xml:space="preserve">با بررسی کردن </w:t>
      </w:r>
      <w:r>
        <w:rPr>
          <w:rFonts w:cs="B Nazanin" w:hint="cs"/>
          <w:sz w:val="24"/>
          <w:szCs w:val="24"/>
          <w:rtl/>
          <w:lang w:bidi="fa-IR"/>
        </w:rPr>
        <w:t>میزان</w:t>
      </w:r>
      <w:r w:rsidR="00441EBD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شکاف</w:t>
      </w:r>
      <w:r w:rsidR="007401FF" w:rsidRPr="00751B30">
        <w:rPr>
          <w:rFonts w:cs="B Nazanin" w:hint="cs"/>
          <w:sz w:val="24"/>
          <w:szCs w:val="24"/>
          <w:rtl/>
          <w:lang w:bidi="fa-IR"/>
        </w:rPr>
        <w:t xml:space="preserve"> میان اوراق بنجل و اوراق خزانه این را ارزیابی </w:t>
      </w:r>
      <w:r w:rsidR="007C40CE" w:rsidRPr="00751B30">
        <w:rPr>
          <w:rFonts w:cs="B Nazanin" w:hint="cs"/>
          <w:sz w:val="24"/>
          <w:szCs w:val="24"/>
          <w:rtl/>
          <w:lang w:bidi="fa-IR"/>
        </w:rPr>
        <w:t>را انجام دهد.</w:t>
      </w:r>
      <w:r w:rsidR="007401FF" w:rsidRPr="00751B30">
        <w:rPr>
          <w:rFonts w:cs="B Nazanin" w:hint="cs"/>
          <w:sz w:val="24"/>
          <w:szCs w:val="24"/>
          <w:rtl/>
          <w:lang w:bidi="fa-IR"/>
        </w:rPr>
        <w:t>.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همانطور</w:t>
      </w:r>
      <w:r w:rsidR="007401FF" w:rsidRPr="00751B30">
        <w:rPr>
          <w:rFonts w:cs="B Nazanin" w:hint="cs"/>
          <w:sz w:val="24"/>
          <w:szCs w:val="24"/>
          <w:rtl/>
          <w:lang w:bidi="fa-IR"/>
        </w:rPr>
        <w:t xml:space="preserve"> که قبلا</w:t>
      </w:r>
      <w:r w:rsidR="008E5EF8">
        <w:rPr>
          <w:rFonts w:cs="B Nazanin" w:hint="cs"/>
          <w:sz w:val="24"/>
          <w:szCs w:val="24"/>
          <w:rtl/>
          <w:lang w:bidi="fa-IR"/>
        </w:rPr>
        <w:t>ً</w:t>
      </w:r>
      <w:r w:rsidR="007401FF" w:rsidRPr="00751B30">
        <w:rPr>
          <w:rFonts w:cs="B Nazanin" w:hint="cs"/>
          <w:sz w:val="24"/>
          <w:szCs w:val="24"/>
          <w:rtl/>
          <w:lang w:bidi="fa-IR"/>
        </w:rPr>
        <w:t xml:space="preserve"> اشاره </w:t>
      </w:r>
      <w:r w:rsidR="007C40CE" w:rsidRPr="00751B30">
        <w:rPr>
          <w:rFonts w:cs="B Nazanin" w:hint="cs"/>
          <w:sz w:val="24"/>
          <w:szCs w:val="24"/>
          <w:rtl/>
          <w:lang w:bidi="fa-IR"/>
        </w:rPr>
        <w:t>شد،</w:t>
      </w:r>
      <w:r w:rsidR="007401FF" w:rsidRPr="00751B30">
        <w:rPr>
          <w:rFonts w:cs="B Nazanin" w:hint="cs"/>
          <w:sz w:val="24"/>
          <w:szCs w:val="24"/>
          <w:rtl/>
          <w:lang w:bidi="fa-IR"/>
        </w:rPr>
        <w:t xml:space="preserve"> بازده اوراق بنجل </w:t>
      </w:r>
      <w:r w:rsidR="007C40CE" w:rsidRPr="00751B30">
        <w:rPr>
          <w:rFonts w:cs="B Nazanin" w:hint="cs"/>
          <w:sz w:val="24"/>
          <w:szCs w:val="24"/>
          <w:rtl/>
          <w:lang w:bidi="fa-IR"/>
        </w:rPr>
        <w:t>4 تا 6 درصد</w:t>
      </w:r>
      <w:r w:rsidR="007401FF" w:rsidRPr="00751B30">
        <w:rPr>
          <w:rFonts w:cs="B Nazanin" w:hint="cs"/>
          <w:sz w:val="24"/>
          <w:szCs w:val="24"/>
          <w:rtl/>
          <w:lang w:bidi="fa-IR"/>
        </w:rPr>
        <w:t xml:space="preserve"> از اوراق خزانه بیشتر است.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اگر</w:t>
      </w:r>
      <w:r w:rsidR="007401FF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545B84" w:rsidRPr="00751B30">
        <w:rPr>
          <w:rFonts w:cs="B Nazanin" w:hint="cs"/>
          <w:sz w:val="24"/>
          <w:szCs w:val="24"/>
          <w:rtl/>
          <w:lang w:bidi="fa-IR"/>
        </w:rPr>
        <w:t>پی بردید</w:t>
      </w:r>
      <w:r w:rsidR="007401FF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804666" w:rsidRPr="00751B30">
        <w:rPr>
          <w:rFonts w:cs="B Nazanin" w:hint="cs"/>
          <w:sz w:val="24"/>
          <w:szCs w:val="24"/>
          <w:rtl/>
          <w:lang w:bidi="fa-IR"/>
        </w:rPr>
        <w:t>که بازده</w:t>
      </w:r>
      <w:r w:rsidR="00545B84" w:rsidRPr="00751B30">
        <w:rPr>
          <w:rFonts w:cs="B Nazanin" w:hint="cs"/>
          <w:sz w:val="24"/>
          <w:szCs w:val="24"/>
          <w:rtl/>
          <w:lang w:bidi="fa-IR"/>
        </w:rPr>
        <w:t xml:space="preserve"> مازاد</w:t>
      </w:r>
      <w:r w:rsidR="00804666" w:rsidRPr="00751B30">
        <w:rPr>
          <w:rFonts w:cs="B Nazanin" w:hint="cs"/>
          <w:sz w:val="24"/>
          <w:szCs w:val="24"/>
          <w:rtl/>
          <w:lang w:bidi="fa-IR"/>
        </w:rPr>
        <w:t xml:space="preserve"> از 4 </w:t>
      </w:r>
      <w:r w:rsidR="00545B84" w:rsidRPr="00751B30">
        <w:rPr>
          <w:rFonts w:cs="B Nazanin" w:hint="cs"/>
          <w:sz w:val="24"/>
          <w:szCs w:val="24"/>
          <w:rtl/>
          <w:lang w:bidi="fa-IR"/>
        </w:rPr>
        <w:t xml:space="preserve">درصد </w:t>
      </w:r>
      <w:r w:rsidR="00804666" w:rsidRPr="00751B30">
        <w:rPr>
          <w:rFonts w:cs="B Nazanin" w:hint="cs"/>
          <w:sz w:val="24"/>
          <w:szCs w:val="24"/>
          <w:rtl/>
          <w:lang w:bidi="fa-IR"/>
        </w:rPr>
        <w:t>کمتر است،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545B84" w:rsidRPr="00751B30">
        <w:rPr>
          <w:rFonts w:cs="B Nazanin" w:hint="cs"/>
          <w:sz w:val="24"/>
          <w:szCs w:val="24"/>
          <w:rtl/>
          <w:lang w:bidi="fa-IR"/>
        </w:rPr>
        <w:t>این بدان معناست</w:t>
      </w:r>
      <w:r w:rsidR="007401FF" w:rsidRPr="00751B30">
        <w:rPr>
          <w:rFonts w:cs="B Nazanin" w:hint="cs"/>
          <w:sz w:val="24"/>
          <w:szCs w:val="24"/>
          <w:rtl/>
          <w:lang w:bidi="fa-IR"/>
        </w:rPr>
        <w:t xml:space="preserve"> که زمان مناسبی برای </w:t>
      </w:r>
      <w:r w:rsidR="00E911B4" w:rsidRPr="00751B30">
        <w:rPr>
          <w:rFonts w:cs="B Nazanin" w:hint="cs"/>
          <w:sz w:val="24"/>
          <w:szCs w:val="24"/>
          <w:rtl/>
          <w:lang w:bidi="fa-IR"/>
        </w:rPr>
        <w:t>سرمایه‌گذاری</w:t>
      </w:r>
      <w:r w:rsidR="007401FF" w:rsidRPr="00751B30">
        <w:rPr>
          <w:rFonts w:cs="B Nazanin" w:hint="cs"/>
          <w:sz w:val="24"/>
          <w:szCs w:val="24"/>
          <w:rtl/>
          <w:lang w:bidi="fa-IR"/>
        </w:rPr>
        <w:t xml:space="preserve"> در اوراق </w:t>
      </w:r>
      <w:r w:rsidR="00804666" w:rsidRPr="00751B30">
        <w:rPr>
          <w:rFonts w:cs="B Nazanin" w:hint="cs"/>
          <w:sz w:val="24"/>
          <w:szCs w:val="24"/>
          <w:rtl/>
          <w:lang w:bidi="fa-IR"/>
        </w:rPr>
        <w:t xml:space="preserve">بنجل </w:t>
      </w:r>
      <w:r w:rsidR="00545B84" w:rsidRPr="00751B30">
        <w:rPr>
          <w:rFonts w:cs="B Nazanin" w:hint="cs"/>
          <w:sz w:val="24"/>
          <w:szCs w:val="24"/>
          <w:rtl/>
          <w:lang w:bidi="fa-IR"/>
        </w:rPr>
        <w:t>نیست</w:t>
      </w:r>
      <w:r w:rsidR="00804666" w:rsidRPr="00751B30">
        <w:rPr>
          <w:rFonts w:cs="B Nazanin" w:hint="cs"/>
          <w:sz w:val="24"/>
          <w:szCs w:val="24"/>
          <w:rtl/>
          <w:lang w:bidi="fa-IR"/>
        </w:rPr>
        <w:t>.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نکته</w:t>
      </w:r>
      <w:r w:rsidR="00545B84" w:rsidRPr="00751B30">
        <w:rPr>
          <w:rFonts w:cs="B Nazanin" w:hint="cs"/>
          <w:sz w:val="24"/>
          <w:szCs w:val="24"/>
          <w:rtl/>
          <w:lang w:bidi="fa-IR"/>
        </w:rPr>
        <w:t>‌</w:t>
      </w:r>
      <w:r w:rsidR="00804666" w:rsidRPr="00751B30">
        <w:rPr>
          <w:rFonts w:cs="B Nazanin" w:hint="cs"/>
          <w:sz w:val="24"/>
          <w:szCs w:val="24"/>
          <w:rtl/>
          <w:lang w:bidi="fa-IR"/>
        </w:rPr>
        <w:t>ی دیگ</w:t>
      </w:r>
      <w:r w:rsidR="007401FF" w:rsidRPr="00751B30">
        <w:rPr>
          <w:rFonts w:cs="B Nazanin" w:hint="cs"/>
          <w:sz w:val="24"/>
          <w:szCs w:val="24"/>
          <w:rtl/>
          <w:lang w:bidi="fa-IR"/>
        </w:rPr>
        <w:t xml:space="preserve">ری که باید در نظر </w:t>
      </w:r>
      <w:r w:rsidR="00545B84" w:rsidRPr="00751B30">
        <w:rPr>
          <w:rFonts w:cs="B Nazanin" w:hint="cs"/>
          <w:sz w:val="24"/>
          <w:szCs w:val="24"/>
          <w:rtl/>
          <w:lang w:bidi="fa-IR"/>
        </w:rPr>
        <w:t>داشت</w:t>
      </w:r>
      <w:r w:rsidR="00804666" w:rsidRPr="00751B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7401FF" w:rsidRPr="00751B30">
        <w:rPr>
          <w:rFonts w:cs="B Nazanin" w:hint="cs"/>
          <w:sz w:val="24"/>
          <w:szCs w:val="24"/>
          <w:rtl/>
          <w:lang w:bidi="fa-IR"/>
        </w:rPr>
        <w:t>ریسک نکول اوراق بنجل است.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ساده</w:t>
      </w:r>
      <w:r w:rsidR="007401FF" w:rsidRPr="00751B30">
        <w:rPr>
          <w:rFonts w:cs="B Nazanin" w:hint="cs"/>
          <w:sz w:val="24"/>
          <w:szCs w:val="24"/>
          <w:rtl/>
          <w:lang w:bidi="fa-IR"/>
        </w:rPr>
        <w:t xml:space="preserve"> ترین راه برای </w:t>
      </w:r>
      <w:r w:rsidR="00E911B4" w:rsidRPr="00751B30">
        <w:rPr>
          <w:rFonts w:cs="B Nazanin" w:hint="cs"/>
          <w:sz w:val="24"/>
          <w:szCs w:val="24"/>
          <w:rtl/>
          <w:lang w:bidi="fa-IR"/>
        </w:rPr>
        <w:t>اندازه‌گیری</w:t>
      </w:r>
      <w:r w:rsidR="007401FF" w:rsidRPr="00751B30">
        <w:rPr>
          <w:rFonts w:cs="B Nazanin" w:hint="cs"/>
          <w:sz w:val="24"/>
          <w:szCs w:val="24"/>
          <w:rtl/>
          <w:lang w:bidi="fa-IR"/>
        </w:rPr>
        <w:t xml:space="preserve"> این ریسک مراجعه به </w:t>
      </w:r>
      <w:r w:rsidR="00E911B4" w:rsidRPr="00751B30">
        <w:rPr>
          <w:rFonts w:cs="B Nazanin" w:hint="cs"/>
          <w:sz w:val="24"/>
          <w:szCs w:val="24"/>
          <w:rtl/>
          <w:lang w:bidi="fa-IR"/>
        </w:rPr>
        <w:t>وب</w:t>
      </w:r>
      <w:r w:rsidR="00E911B4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E911B4" w:rsidRPr="00751B30">
        <w:rPr>
          <w:rFonts w:cs="B Nazanin" w:hint="cs"/>
          <w:sz w:val="24"/>
          <w:szCs w:val="24"/>
          <w:rtl/>
          <w:lang w:bidi="fa-IR"/>
        </w:rPr>
        <w:t>سایت</w:t>
      </w:r>
      <w:r w:rsidR="007401FF" w:rsidRPr="00751B30">
        <w:rPr>
          <w:rFonts w:cs="B Nazanin" w:hint="cs"/>
          <w:sz w:val="24"/>
          <w:szCs w:val="24"/>
          <w:rtl/>
          <w:lang w:bidi="fa-IR"/>
        </w:rPr>
        <w:t xml:space="preserve"> مودیز است.</w:t>
      </w:r>
    </w:p>
    <w:p w:rsidR="00AE7427" w:rsidRPr="00751B30" w:rsidRDefault="007C40CE" w:rsidP="00AE7427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 w:rsidRPr="00751B30">
        <w:rPr>
          <w:rFonts w:cs="B Nazanin" w:hint="cs"/>
          <w:sz w:val="24"/>
          <w:szCs w:val="24"/>
          <w:rtl/>
          <w:lang w:bidi="fa-IR"/>
        </w:rPr>
        <w:t>مورد</w:t>
      </w:r>
      <w:r w:rsidR="00804666" w:rsidRPr="00751B30">
        <w:rPr>
          <w:rFonts w:cs="B Nazanin" w:hint="cs"/>
          <w:sz w:val="24"/>
          <w:szCs w:val="24"/>
          <w:rtl/>
          <w:lang w:bidi="fa-IR"/>
        </w:rPr>
        <w:t xml:space="preserve"> آخر در مورد اوراق بنجل این است که </w:t>
      </w:r>
      <w:r w:rsidRPr="00751B30">
        <w:rPr>
          <w:rFonts w:cs="B Nazanin" w:hint="cs"/>
          <w:sz w:val="24"/>
          <w:szCs w:val="24"/>
          <w:rtl/>
          <w:lang w:bidi="fa-IR"/>
        </w:rPr>
        <w:t>آن</w:t>
      </w:r>
      <w:r w:rsidR="00E911B4" w:rsidRPr="00751B30">
        <w:rPr>
          <w:rFonts w:cs="B Nazanin" w:hint="cs"/>
          <w:sz w:val="24"/>
          <w:szCs w:val="24"/>
          <w:rtl/>
          <w:lang w:bidi="fa-IR"/>
        </w:rPr>
        <w:t>ها</w:t>
      </w:r>
      <w:r w:rsidR="007401FF" w:rsidRPr="00751B30">
        <w:rPr>
          <w:rFonts w:cs="B Nazanin" w:hint="cs"/>
          <w:sz w:val="24"/>
          <w:szCs w:val="24"/>
          <w:rtl/>
          <w:lang w:bidi="fa-IR"/>
        </w:rPr>
        <w:t xml:space="preserve"> در پی</w:t>
      </w:r>
      <w:r w:rsidR="00804666" w:rsidRPr="00751B30">
        <w:rPr>
          <w:rFonts w:cs="B Nazanin" w:hint="cs"/>
          <w:sz w:val="24"/>
          <w:szCs w:val="24"/>
          <w:rtl/>
          <w:lang w:bidi="fa-IR"/>
        </w:rPr>
        <w:t>روی کردن از چرخه رونق و رکود تفاوت چندانی با سهام</w:t>
      </w:r>
      <w:r w:rsidR="007401FF" w:rsidRPr="00751B30">
        <w:rPr>
          <w:rFonts w:cs="B Nazanin" w:hint="cs"/>
          <w:sz w:val="24"/>
          <w:szCs w:val="24"/>
          <w:rtl/>
          <w:lang w:bidi="fa-IR"/>
        </w:rPr>
        <w:t xml:space="preserve"> ندارند.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در</w:t>
      </w:r>
      <w:r w:rsidR="007401FF" w:rsidRPr="00751B30">
        <w:rPr>
          <w:rFonts w:cs="B Nazanin" w:hint="cs"/>
          <w:sz w:val="24"/>
          <w:szCs w:val="24"/>
          <w:rtl/>
          <w:lang w:bidi="fa-IR"/>
        </w:rPr>
        <w:t xml:space="preserve"> دهه 1990 </w:t>
      </w:r>
      <w:r w:rsidRPr="00751B30">
        <w:rPr>
          <w:rFonts w:cs="B Nazanin" w:hint="cs"/>
          <w:sz w:val="24"/>
          <w:szCs w:val="24"/>
          <w:rtl/>
          <w:lang w:bidi="fa-IR"/>
        </w:rPr>
        <w:t xml:space="preserve">میلادی </w:t>
      </w:r>
      <w:r w:rsidR="007401FF" w:rsidRPr="00751B30">
        <w:rPr>
          <w:rFonts w:cs="B Nazanin" w:hint="cs"/>
          <w:sz w:val="24"/>
          <w:szCs w:val="24"/>
          <w:rtl/>
          <w:lang w:bidi="fa-IR"/>
        </w:rPr>
        <w:t>بسیاری از صندوق</w:t>
      </w:r>
      <w:r w:rsidRPr="00751B30">
        <w:rPr>
          <w:rFonts w:cs="B Nazanin" w:hint="cs"/>
          <w:sz w:val="24"/>
          <w:szCs w:val="24"/>
          <w:rtl/>
          <w:lang w:bidi="fa-IR"/>
        </w:rPr>
        <w:t>‌</w:t>
      </w:r>
      <w:r w:rsidR="007401FF" w:rsidRPr="00751B30">
        <w:rPr>
          <w:rFonts w:cs="B Nazanin" w:hint="cs"/>
          <w:sz w:val="24"/>
          <w:szCs w:val="24"/>
          <w:rtl/>
          <w:lang w:bidi="fa-IR"/>
        </w:rPr>
        <w:t xml:space="preserve">های اوراق قرضه </w:t>
      </w:r>
      <w:r w:rsidR="00EB0D8A" w:rsidRPr="00751B30">
        <w:rPr>
          <w:rFonts w:cs="B Nazanin" w:hint="cs"/>
          <w:sz w:val="24"/>
          <w:szCs w:val="24"/>
          <w:rtl/>
          <w:lang w:bidi="fa-IR"/>
        </w:rPr>
        <w:t>بیش از 30% بازده سالانه بدست آور</w:t>
      </w:r>
      <w:r w:rsidR="00804666" w:rsidRPr="00751B30">
        <w:rPr>
          <w:rFonts w:cs="B Nazanin" w:hint="cs"/>
          <w:sz w:val="24"/>
          <w:szCs w:val="24"/>
          <w:rtl/>
          <w:lang w:bidi="fa-IR"/>
        </w:rPr>
        <w:t>دند</w:t>
      </w:r>
      <w:r w:rsidR="00BA061C">
        <w:rPr>
          <w:rFonts w:cs="B Nazanin" w:hint="cs"/>
          <w:sz w:val="24"/>
          <w:szCs w:val="24"/>
          <w:rtl/>
          <w:lang w:bidi="fa-IR"/>
        </w:rPr>
        <w:t>،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اما</w:t>
      </w:r>
      <w:r w:rsidR="00804666" w:rsidRPr="00751B30">
        <w:rPr>
          <w:rFonts w:cs="B Nazanin" w:hint="cs"/>
          <w:sz w:val="24"/>
          <w:szCs w:val="24"/>
          <w:rtl/>
          <w:lang w:bidi="fa-IR"/>
        </w:rPr>
        <w:t xml:space="preserve"> سیلی از نکول می</w:t>
      </w:r>
      <w:r w:rsidRPr="00751B30">
        <w:rPr>
          <w:rFonts w:cs="B Nazanin" w:hint="cs"/>
          <w:sz w:val="24"/>
          <w:szCs w:val="24"/>
          <w:rtl/>
          <w:lang w:bidi="fa-IR"/>
        </w:rPr>
        <w:t>‌</w:t>
      </w:r>
      <w:r w:rsidR="00804666" w:rsidRPr="00751B30">
        <w:rPr>
          <w:rFonts w:cs="B Nazanin" w:hint="cs"/>
          <w:sz w:val="24"/>
          <w:szCs w:val="24"/>
          <w:rtl/>
          <w:lang w:bidi="fa-IR"/>
        </w:rPr>
        <w:t>تواند باع</w:t>
      </w:r>
      <w:r w:rsidR="00EB0D8A" w:rsidRPr="00751B30">
        <w:rPr>
          <w:rFonts w:cs="B Nazanin" w:hint="cs"/>
          <w:sz w:val="24"/>
          <w:szCs w:val="24"/>
          <w:rtl/>
          <w:lang w:bidi="fa-IR"/>
        </w:rPr>
        <w:t xml:space="preserve">ث </w:t>
      </w:r>
      <w:r w:rsidRPr="00751B30">
        <w:rPr>
          <w:rFonts w:cs="B Nazanin" w:hint="cs"/>
          <w:sz w:val="24"/>
          <w:szCs w:val="24"/>
          <w:rtl/>
          <w:lang w:bidi="fa-IR"/>
        </w:rPr>
        <w:t>بازده منفی بسی</w:t>
      </w:r>
      <w:r w:rsidR="00AE7427" w:rsidRPr="00751B30">
        <w:rPr>
          <w:rFonts w:cs="B Nazanin" w:hint="cs"/>
          <w:sz w:val="24"/>
          <w:szCs w:val="24"/>
          <w:rtl/>
          <w:lang w:bidi="fa-IR"/>
        </w:rPr>
        <w:t>ار بالایی برای این صندوق‌ها شود</w:t>
      </w:r>
    </w:p>
    <w:p w:rsidR="00EB0D8A" w:rsidRPr="00751B30" w:rsidRDefault="00EB0D8A" w:rsidP="00AE742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51B30">
        <w:rPr>
          <w:rFonts w:cs="B Nazanin" w:hint="cs"/>
          <w:b/>
          <w:bCs/>
          <w:color w:val="7030A0"/>
          <w:sz w:val="24"/>
          <w:szCs w:val="24"/>
          <w:rtl/>
          <w:lang w:bidi="fa-IR"/>
        </w:rPr>
        <w:t>کلام آخر</w:t>
      </w:r>
    </w:p>
    <w:p w:rsidR="00D167BA" w:rsidRPr="00751B30" w:rsidRDefault="00EB0D8A" w:rsidP="00AE7427">
      <w:pPr>
        <w:bidi/>
        <w:rPr>
          <w:rFonts w:cs="B Nazanin"/>
          <w:sz w:val="24"/>
          <w:szCs w:val="24"/>
          <w:rtl/>
          <w:lang w:bidi="fa-IR"/>
        </w:rPr>
      </w:pPr>
      <w:r w:rsidRPr="00751B30">
        <w:rPr>
          <w:rFonts w:cs="B Nazanin" w:hint="cs"/>
          <w:sz w:val="24"/>
          <w:szCs w:val="24"/>
          <w:rtl/>
          <w:lang w:bidi="fa-IR"/>
        </w:rPr>
        <w:t>اوراق بنجل برخلاف اسم</w:t>
      </w:r>
      <w:r w:rsidR="005960D6" w:rsidRPr="00751B30">
        <w:rPr>
          <w:rFonts w:cs="B Nazanin" w:hint="cs"/>
          <w:sz w:val="24"/>
          <w:szCs w:val="24"/>
          <w:rtl/>
          <w:lang w:bidi="fa-IR"/>
        </w:rPr>
        <w:t>‌</w:t>
      </w:r>
      <w:r w:rsidRPr="00751B30">
        <w:rPr>
          <w:rFonts w:cs="B Nazanin" w:hint="cs"/>
          <w:sz w:val="24"/>
          <w:szCs w:val="24"/>
          <w:rtl/>
          <w:lang w:bidi="fa-IR"/>
        </w:rPr>
        <w:t>شان می</w:t>
      </w:r>
      <w:r w:rsidR="005960D6" w:rsidRPr="00751B30">
        <w:rPr>
          <w:rFonts w:cs="B Nazanin" w:hint="cs"/>
          <w:sz w:val="24"/>
          <w:szCs w:val="24"/>
          <w:rtl/>
          <w:lang w:bidi="fa-IR"/>
        </w:rPr>
        <w:t>‌</w:t>
      </w:r>
      <w:r w:rsidRPr="00751B30">
        <w:rPr>
          <w:rFonts w:cs="B Nazanin" w:hint="cs"/>
          <w:sz w:val="24"/>
          <w:szCs w:val="24"/>
          <w:rtl/>
          <w:lang w:bidi="fa-IR"/>
        </w:rPr>
        <w:t xml:space="preserve">توانند </w:t>
      </w:r>
      <w:r w:rsidR="00E911B4" w:rsidRPr="00751B30">
        <w:rPr>
          <w:rFonts w:cs="B Nazanin" w:hint="cs"/>
          <w:sz w:val="24"/>
          <w:szCs w:val="24"/>
          <w:rtl/>
          <w:lang w:bidi="fa-IR"/>
        </w:rPr>
        <w:t>سرمایه‌گذاری‌های</w:t>
      </w:r>
      <w:r w:rsidRPr="00751B30">
        <w:rPr>
          <w:rFonts w:cs="B Nazanin" w:hint="cs"/>
          <w:sz w:val="24"/>
          <w:szCs w:val="24"/>
          <w:rtl/>
          <w:lang w:bidi="fa-IR"/>
        </w:rPr>
        <w:t xml:space="preserve"> بسیار ارزشمندی برای سرمایه گذاران مطلع </w:t>
      </w:r>
      <w:r w:rsidR="007C40CE" w:rsidRPr="00751B30">
        <w:rPr>
          <w:rFonts w:cs="B Nazanin" w:hint="cs"/>
          <w:sz w:val="24"/>
          <w:szCs w:val="24"/>
          <w:rtl/>
          <w:lang w:bidi="fa-IR"/>
        </w:rPr>
        <w:t xml:space="preserve">و آگاه </w:t>
      </w:r>
      <w:r w:rsidRPr="00751B30">
        <w:rPr>
          <w:rFonts w:cs="B Nazanin" w:hint="cs"/>
          <w:sz w:val="24"/>
          <w:szCs w:val="24"/>
          <w:rtl/>
          <w:lang w:bidi="fa-IR"/>
        </w:rPr>
        <w:t>باشند</w:t>
      </w:r>
      <w:r w:rsidR="00BA061C">
        <w:rPr>
          <w:rFonts w:cs="B Nazanin" w:hint="cs"/>
          <w:sz w:val="24"/>
          <w:szCs w:val="24"/>
          <w:rtl/>
          <w:lang w:bidi="fa-IR"/>
        </w:rPr>
        <w:t>،</w:t>
      </w:r>
      <w:r w:rsidR="00255820" w:rsidRPr="00751B30">
        <w:rPr>
          <w:rFonts w:cs="B Nazanin"/>
          <w:sz w:val="24"/>
          <w:szCs w:val="24"/>
          <w:rtl/>
          <w:lang w:bidi="fa-IR"/>
        </w:rPr>
        <w:t xml:space="preserve"> </w:t>
      </w:r>
      <w:r w:rsidR="00255820" w:rsidRPr="00751B30">
        <w:rPr>
          <w:rFonts w:cs="B Nazanin" w:hint="cs"/>
          <w:sz w:val="24"/>
          <w:szCs w:val="24"/>
          <w:rtl/>
          <w:lang w:bidi="fa-IR"/>
        </w:rPr>
        <w:t>اما</w:t>
      </w:r>
      <w:r w:rsidRPr="00751B30">
        <w:rPr>
          <w:rFonts w:cs="B Nazanin" w:hint="cs"/>
          <w:sz w:val="24"/>
          <w:szCs w:val="24"/>
          <w:rtl/>
          <w:lang w:bidi="fa-IR"/>
        </w:rPr>
        <w:t xml:space="preserve"> بازد</w:t>
      </w:r>
      <w:r w:rsidR="00804666" w:rsidRPr="00751B30">
        <w:rPr>
          <w:rFonts w:cs="B Nazanin" w:hint="cs"/>
          <w:sz w:val="24"/>
          <w:szCs w:val="24"/>
          <w:rtl/>
          <w:lang w:bidi="fa-IR"/>
        </w:rPr>
        <w:t>ه ذاتی بالای</w:t>
      </w:r>
      <w:r w:rsidR="007C40CE" w:rsidRPr="00751B30">
        <w:rPr>
          <w:rFonts w:cs="B Nazanin" w:hint="cs"/>
          <w:sz w:val="24"/>
          <w:szCs w:val="24"/>
          <w:rtl/>
          <w:lang w:bidi="fa-IR"/>
        </w:rPr>
        <w:t xml:space="preserve">‌ این اوراق </w:t>
      </w:r>
      <w:r w:rsidR="00804666" w:rsidRPr="00751B30">
        <w:rPr>
          <w:rFonts w:cs="B Nazanin" w:hint="cs"/>
          <w:sz w:val="24"/>
          <w:szCs w:val="24"/>
          <w:rtl/>
          <w:lang w:bidi="fa-IR"/>
        </w:rPr>
        <w:t xml:space="preserve"> ناشی از ریسک ذاتی </w:t>
      </w:r>
      <w:r w:rsidR="007C40CE" w:rsidRPr="00751B30">
        <w:rPr>
          <w:rFonts w:cs="B Nazanin" w:hint="cs"/>
          <w:sz w:val="24"/>
          <w:szCs w:val="24"/>
          <w:rtl/>
          <w:lang w:bidi="fa-IR"/>
        </w:rPr>
        <w:t>بالای‌شان</w:t>
      </w:r>
      <w:r w:rsidRPr="00751B30">
        <w:rPr>
          <w:rFonts w:cs="B Nazanin" w:hint="cs"/>
          <w:sz w:val="24"/>
          <w:szCs w:val="24"/>
          <w:rtl/>
          <w:lang w:bidi="fa-IR"/>
        </w:rPr>
        <w:t xml:space="preserve"> است.</w:t>
      </w:r>
    </w:p>
    <w:sectPr w:rsidR="00D167BA" w:rsidRPr="00751B30" w:rsidSect="002844D8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24D" w:rsidRDefault="0041324D" w:rsidP="006B0080">
      <w:pPr>
        <w:spacing w:after="0" w:line="240" w:lineRule="auto"/>
      </w:pPr>
      <w:r>
        <w:separator/>
      </w:r>
    </w:p>
  </w:endnote>
  <w:endnote w:type="continuationSeparator" w:id="0">
    <w:p w:rsidR="0041324D" w:rsidRDefault="0041324D" w:rsidP="006B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24D" w:rsidRDefault="0041324D" w:rsidP="006B0080">
      <w:pPr>
        <w:spacing w:after="0" w:line="240" w:lineRule="auto"/>
      </w:pPr>
      <w:r>
        <w:separator/>
      </w:r>
    </w:p>
  </w:footnote>
  <w:footnote w:type="continuationSeparator" w:id="0">
    <w:p w:rsidR="0041324D" w:rsidRDefault="0041324D" w:rsidP="006B0080">
      <w:pPr>
        <w:spacing w:after="0" w:line="240" w:lineRule="auto"/>
      </w:pPr>
      <w:r>
        <w:continuationSeparator/>
      </w:r>
    </w:p>
  </w:footnote>
  <w:footnote w:id="1">
    <w:p w:rsidR="006B0080" w:rsidRPr="005960D6" w:rsidRDefault="006B0080">
      <w:pPr>
        <w:pStyle w:val="FootnoteText"/>
        <w:rPr>
          <w:rFonts w:asciiTheme="majorBidi" w:hAnsiTheme="majorBidi" w:cstheme="majorBidi"/>
          <w:b/>
          <w:bCs/>
          <w:rtl/>
          <w:lang w:bidi="fa-IR"/>
        </w:rPr>
      </w:pPr>
      <w:r w:rsidRPr="005960D6">
        <w:rPr>
          <w:rStyle w:val="FootnoteReference"/>
          <w:rFonts w:asciiTheme="majorBidi" w:hAnsiTheme="majorBidi" w:cstheme="majorBidi"/>
          <w:b/>
          <w:bCs/>
        </w:rPr>
        <w:footnoteRef/>
      </w:r>
      <w:r w:rsidRPr="005960D6">
        <w:rPr>
          <w:rFonts w:asciiTheme="majorBidi" w:hAnsiTheme="majorBidi" w:cstheme="majorBidi"/>
          <w:b/>
          <w:bCs/>
        </w:rPr>
        <w:t xml:space="preserve"> </w:t>
      </w:r>
      <w:r w:rsidRPr="005960D6">
        <w:rPr>
          <w:rStyle w:val="Strong"/>
          <w:rFonts w:asciiTheme="majorBidi" w:hAnsiTheme="majorBidi" w:cstheme="majorBidi"/>
          <w:b w:val="0"/>
          <w:bCs w:val="0"/>
          <w:shd w:val="clear" w:color="auto" w:fill="FFFFFF"/>
        </w:rPr>
        <w:t>Junk Bond</w:t>
      </w:r>
    </w:p>
  </w:footnote>
  <w:footnote w:id="2">
    <w:p w:rsidR="006B0080" w:rsidRPr="005960D6" w:rsidRDefault="006B0080">
      <w:pPr>
        <w:pStyle w:val="FootnoteText"/>
        <w:rPr>
          <w:rFonts w:asciiTheme="majorBidi" w:hAnsiTheme="majorBidi" w:cstheme="majorBidi"/>
          <w:b/>
          <w:bCs/>
          <w:rtl/>
          <w:lang w:bidi="fa-IR"/>
        </w:rPr>
      </w:pPr>
      <w:r w:rsidRPr="005960D6">
        <w:rPr>
          <w:rStyle w:val="FootnoteReference"/>
          <w:rFonts w:asciiTheme="majorBidi" w:hAnsiTheme="majorBidi" w:cstheme="majorBidi"/>
          <w:b/>
          <w:bCs/>
        </w:rPr>
        <w:footnoteRef/>
      </w:r>
      <w:r w:rsidRPr="005960D6">
        <w:rPr>
          <w:rFonts w:asciiTheme="majorBidi" w:hAnsiTheme="majorBidi" w:cstheme="majorBidi"/>
          <w:b/>
          <w:bCs/>
        </w:rPr>
        <w:t xml:space="preserve"> </w:t>
      </w:r>
      <w:r w:rsidRPr="005960D6">
        <w:rPr>
          <w:rStyle w:val="Strong"/>
          <w:rFonts w:asciiTheme="majorBidi" w:hAnsiTheme="majorBidi" w:cstheme="majorBidi"/>
          <w:b w:val="0"/>
          <w:bCs w:val="0"/>
          <w:shd w:val="clear" w:color="auto" w:fill="FFFFFF"/>
        </w:rPr>
        <w:t>Investment Grade</w:t>
      </w:r>
    </w:p>
  </w:footnote>
  <w:footnote w:id="3">
    <w:p w:rsidR="006B0080" w:rsidRPr="005960D6" w:rsidRDefault="006B0080">
      <w:pPr>
        <w:pStyle w:val="FootnoteText"/>
        <w:rPr>
          <w:rFonts w:asciiTheme="majorBidi" w:hAnsiTheme="majorBidi" w:cstheme="majorBidi"/>
          <w:rtl/>
          <w:lang w:bidi="fa-IR"/>
        </w:rPr>
      </w:pPr>
      <w:r w:rsidRPr="005960D6">
        <w:rPr>
          <w:rStyle w:val="FootnoteReference"/>
          <w:rFonts w:asciiTheme="majorBidi" w:hAnsiTheme="majorBidi" w:cstheme="majorBidi"/>
        </w:rPr>
        <w:footnoteRef/>
      </w:r>
      <w:r w:rsidRPr="005960D6">
        <w:rPr>
          <w:rFonts w:asciiTheme="majorBidi" w:hAnsiTheme="majorBidi" w:cstheme="majorBidi"/>
        </w:rPr>
        <w:t xml:space="preserve"> </w:t>
      </w:r>
      <w:hyperlink r:id="rId1" w:history="1">
        <w:r w:rsidRPr="005960D6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Fallen Angels</w:t>
        </w:r>
      </w:hyperlink>
    </w:p>
  </w:footnote>
  <w:footnote w:id="4">
    <w:p w:rsidR="006B0080" w:rsidRPr="005960D6" w:rsidRDefault="006B0080">
      <w:pPr>
        <w:pStyle w:val="FootnoteText"/>
        <w:rPr>
          <w:rFonts w:asciiTheme="majorBidi" w:hAnsiTheme="majorBidi" w:cstheme="majorBidi"/>
          <w:b/>
          <w:bCs/>
          <w:rtl/>
          <w:lang w:bidi="fa-IR"/>
        </w:rPr>
      </w:pPr>
      <w:r w:rsidRPr="005960D6">
        <w:rPr>
          <w:rStyle w:val="FootnoteReference"/>
          <w:rFonts w:asciiTheme="majorBidi" w:hAnsiTheme="majorBidi" w:cstheme="majorBidi"/>
          <w:b/>
          <w:bCs/>
        </w:rPr>
        <w:footnoteRef/>
      </w:r>
      <w:r w:rsidRPr="005960D6">
        <w:rPr>
          <w:rFonts w:asciiTheme="majorBidi" w:hAnsiTheme="majorBidi" w:cstheme="majorBidi"/>
          <w:b/>
          <w:bCs/>
        </w:rPr>
        <w:t xml:space="preserve"> </w:t>
      </w:r>
      <w:r w:rsidRPr="005960D6">
        <w:rPr>
          <w:rStyle w:val="Strong"/>
          <w:rFonts w:asciiTheme="majorBidi" w:hAnsiTheme="majorBidi" w:cstheme="majorBidi"/>
          <w:b w:val="0"/>
          <w:bCs w:val="0"/>
          <w:shd w:val="clear" w:color="auto" w:fill="FFFFFF"/>
        </w:rPr>
        <w:t>Rising Stars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80" w:rsidRDefault="006B0080" w:rsidP="006B0080">
    <w:pPr>
      <w:pStyle w:val="Header"/>
      <w:rPr>
        <w:rtl/>
        <w:lang w:bidi="fa-IR"/>
      </w:rPr>
    </w:pPr>
    <w:r>
      <w:rPr>
        <w:noProof/>
        <w:rtl/>
        <w:lang w:bidi="fa-IR"/>
      </w:rPr>
      <w:pict>
        <v:line id="Straight Connector 4" o:spid="_x0000_s4097" style="position:absolute;z-index:251660288;visibility:visible" from="0,40.85pt" to="442.3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" strokecolor="black [3040]" strokeweight="1pt"/>
      </w:pict>
    </w:r>
    <w:r>
      <w:rPr>
        <w:noProof/>
      </w:rPr>
      <w:drawing>
        <wp:inline distT="0" distB="0" distL="0" distR="0">
          <wp:extent cx="397856" cy="460857"/>
          <wp:effectExtent l="0" t="0" r="254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856" cy="460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3548">
      <w:rPr>
        <w:b/>
        <w:bCs/>
        <w:i/>
        <w:iCs/>
        <w:color w:val="215868" w:themeColor="accent5" w:themeShade="80"/>
        <w:sz w:val="24"/>
        <w:szCs w:val="24"/>
        <w:lang w:bidi="fa-IR"/>
      </w:rPr>
      <w:t>Modirinfo.com</w:t>
    </w:r>
    <w:r>
      <w:rPr>
        <w:b/>
        <w:bCs/>
        <w:i/>
        <w:iCs/>
        <w:color w:val="215868" w:themeColor="accent5" w:themeShade="80"/>
        <w:sz w:val="24"/>
        <w:szCs w:val="24"/>
        <w:lang w:bidi="fa-IR"/>
      </w:rPr>
      <w:t xml:space="preserve">                                                                                  </w:t>
    </w:r>
    <w:r>
      <w:rPr>
        <w:rFonts w:hint="cs"/>
        <w:b/>
        <w:bCs/>
        <w:i/>
        <w:iCs/>
        <w:color w:val="215868" w:themeColor="accent5" w:themeShade="80"/>
        <w:sz w:val="24"/>
        <w:szCs w:val="24"/>
        <w:rtl/>
        <w:lang w:bidi="fa-IR"/>
      </w:rPr>
      <w:t xml:space="preserve"> </w:t>
    </w:r>
    <w:r w:rsidRPr="009869EA">
      <w:rPr>
        <w:rFonts w:cs="B Badr" w:hint="cs"/>
        <w:b/>
        <w:bCs/>
        <w:color w:val="215868" w:themeColor="accent5" w:themeShade="80"/>
        <w:rtl/>
        <w:lang w:bidi="fa-IR"/>
      </w:rPr>
      <w:t xml:space="preserve"> مطالب مفید</w:t>
    </w:r>
    <w:r w:rsidRPr="009869EA">
      <w:rPr>
        <w:rFonts w:ascii="Times New Roman" w:hAnsi="Times New Roman" w:cs="Times New Roman" w:hint="cs"/>
        <w:b/>
        <w:bCs/>
        <w:color w:val="215868" w:themeColor="accent5" w:themeShade="80"/>
        <w:rtl/>
        <w:lang w:bidi="fa-IR"/>
      </w:rPr>
      <w:t>│</w:t>
    </w:r>
    <w:r w:rsidRPr="009869EA">
      <w:rPr>
        <w:rFonts w:cs="B Badr" w:hint="cs"/>
        <w:b/>
        <w:bCs/>
        <w:color w:val="215868" w:themeColor="accent5" w:themeShade="80"/>
        <w:rtl/>
        <w:lang w:bidi="fa-IR"/>
      </w:rPr>
      <w:t xml:space="preserve">مدیران </w:t>
    </w:r>
    <w:r>
      <w:rPr>
        <w:rFonts w:cs="B Badr" w:hint="cs"/>
        <w:b/>
        <w:bCs/>
        <w:color w:val="215868" w:themeColor="accent5" w:themeShade="80"/>
        <w:rtl/>
        <w:lang w:bidi="fa-IR"/>
      </w:rPr>
      <w:t>مالی</w:t>
    </w:r>
    <w:r w:rsidRPr="009869EA">
      <w:rPr>
        <w:rFonts w:cs="B Badr" w:hint="cs"/>
        <w:b/>
        <w:bCs/>
        <w:color w:val="215868" w:themeColor="accent5" w:themeShade="80"/>
        <w:rtl/>
        <w:lang w:bidi="fa-IR"/>
      </w:rPr>
      <w:t xml:space="preserve"> </w:t>
    </w:r>
  </w:p>
  <w:p w:rsidR="006B0080" w:rsidRPr="006B0080" w:rsidRDefault="006B0080" w:rsidP="006B00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D7E"/>
    <w:multiLevelType w:val="hybridMultilevel"/>
    <w:tmpl w:val="7756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54B37"/>
    <w:rsid w:val="00026837"/>
    <w:rsid w:val="00027988"/>
    <w:rsid w:val="0007681F"/>
    <w:rsid w:val="0011117B"/>
    <w:rsid w:val="00255820"/>
    <w:rsid w:val="002844D8"/>
    <w:rsid w:val="002C17AC"/>
    <w:rsid w:val="00377B7B"/>
    <w:rsid w:val="00401331"/>
    <w:rsid w:val="0041324D"/>
    <w:rsid w:val="00441EBD"/>
    <w:rsid w:val="00490979"/>
    <w:rsid w:val="00545B84"/>
    <w:rsid w:val="00554B37"/>
    <w:rsid w:val="005960D6"/>
    <w:rsid w:val="005A2C7E"/>
    <w:rsid w:val="005A53AC"/>
    <w:rsid w:val="006772FB"/>
    <w:rsid w:val="006B0080"/>
    <w:rsid w:val="006E7404"/>
    <w:rsid w:val="007401FF"/>
    <w:rsid w:val="00751B30"/>
    <w:rsid w:val="007C40CE"/>
    <w:rsid w:val="00804666"/>
    <w:rsid w:val="008C2092"/>
    <w:rsid w:val="008E5EF8"/>
    <w:rsid w:val="009474D5"/>
    <w:rsid w:val="009713A9"/>
    <w:rsid w:val="00AE7427"/>
    <w:rsid w:val="00BA061C"/>
    <w:rsid w:val="00C366B2"/>
    <w:rsid w:val="00D167BA"/>
    <w:rsid w:val="00D82BCE"/>
    <w:rsid w:val="00D82C2E"/>
    <w:rsid w:val="00DE1E38"/>
    <w:rsid w:val="00E52AA5"/>
    <w:rsid w:val="00E60374"/>
    <w:rsid w:val="00E911B4"/>
    <w:rsid w:val="00EB0D8A"/>
    <w:rsid w:val="00EC003B"/>
    <w:rsid w:val="00F6459D"/>
    <w:rsid w:val="00FC303B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C2E"/>
    <w:pPr>
      <w:ind w:left="720"/>
      <w:contextualSpacing/>
    </w:pPr>
  </w:style>
  <w:style w:type="table" w:styleId="TableGrid">
    <w:name w:val="Table Grid"/>
    <w:basedOn w:val="TableNormal"/>
    <w:uiPriority w:val="59"/>
    <w:rsid w:val="00D82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6772F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6772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B00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0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0080"/>
    <w:rPr>
      <w:vertAlign w:val="superscript"/>
    </w:rPr>
  </w:style>
  <w:style w:type="character" w:styleId="Strong">
    <w:name w:val="Strong"/>
    <w:basedOn w:val="DefaultParagraphFont"/>
    <w:uiPriority w:val="22"/>
    <w:qFormat/>
    <w:rsid w:val="006B00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00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080"/>
  </w:style>
  <w:style w:type="paragraph" w:styleId="Footer">
    <w:name w:val="footer"/>
    <w:basedOn w:val="Normal"/>
    <w:link w:val="FooterChar"/>
    <w:uiPriority w:val="99"/>
    <w:semiHidden/>
    <w:unhideWhenUsed/>
    <w:rsid w:val="006B0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opedia.com/terms/f/fallenangel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6CA82-D1B7-4653-9F59-A7FD4855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Ali</cp:lastModifiedBy>
  <cp:revision>2</cp:revision>
  <cp:lastPrinted>2015-12-03T09:59:00Z</cp:lastPrinted>
  <dcterms:created xsi:type="dcterms:W3CDTF">2015-12-03T10:21:00Z</dcterms:created>
  <dcterms:modified xsi:type="dcterms:W3CDTF">2015-12-03T10:21:00Z</dcterms:modified>
</cp:coreProperties>
</file>